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CF" w:rsidRPr="00FC7ACF" w:rsidRDefault="00FC7ACF" w:rsidP="00FC7ACF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 w:firstLine="112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kern w:val="36"/>
          <w:sz w:val="28"/>
          <w:szCs w:val="28"/>
        </w:rPr>
        <w:t>Прокуратура разъясняет</w:t>
      </w:r>
    </w:p>
    <w:p w:rsidR="00FC7ACF" w:rsidRPr="00FC7ACF" w:rsidRDefault="00FC7ACF" w:rsidP="00FC7ACF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C7ACF" w:rsidRPr="00FC7ACF" w:rsidRDefault="00FC7ACF" w:rsidP="00FC7ACF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413" w:right="-41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kern w:val="36"/>
          <w:sz w:val="28"/>
          <w:szCs w:val="28"/>
        </w:rPr>
        <w:t>Примирение сторон арбитражного процесса в форме заключения мирового соглашения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Статьей 2 Арбитражного процессуального кодекса Российской Федерации установлено, что одной из задач судопроизводства в арбитражных судах является содействие становлению и развитию партнерских деловых отношений, формированию обычаев и этики делового оборота.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На стадии подготовки дела к судебному разбирательству и при рассмотрении дела судья арбитражного суда должен принять меры для примирения сторон, содействовать им в урегулировании спора, руководствуясь при этом их интересами.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Стороны спора, рассматриваемого арбитражным судом, вправе использовать любые примирительные процедуры на любой стадии арбитражного процесса и при исполнении судебного акта, при этом предполагаются добросовестность участников гражданских правоотношений и разумность их действий.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примирительной процедуры стороны могут заключить мировое соглашение в отношении всех или части заявленных требований, которое подлежит утверждению арбитражным судом.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>Мировое соглашение основывается на примирении сторон на взаимоприемлемых условиях, является способом добровольного урегулирования взаимных претензий и определения взаимных уступок.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Утвержденное арбитражным судом мировое соглашение влечет за собой окончательное прекращение гражданско-правового спора (полностью либо в части).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Стороны свободны в согласовании любых условий мирового соглашения, не противоречащих федеральному закону и не нарушающих права и законные интересы других лиц. В противном случае суд вправе отказать в утверждении мирового соглашения.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Арбитражный суд, рассматривая вопрос об утверждении мирового соглашения, не вправе утвердить такое соглашение частично, изменять или исключать из него какие-либо условия, согласованные сторонами. Суд может лишь предложить сторонам исключить из мирового соглашения отдельные условия, противоречащие закону или нарушающие права и законные интересы других лиц. Если взаимные уступки сторон мирового соглашения, </w:t>
      </w:r>
      <w:r w:rsidRPr="00FC7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мнению суда, не являются равноценными, данное обстоятельство не является основанием для отказа в его утверждении.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>Содержащиеся в мировом соглашении условия должны быть четкими, ясными и определенными. В мировое соглашение необходимо включить конкретные положения о размере и сроках исполнения обязатель</w:t>
      </w:r>
      <w:proofErr w:type="gramStart"/>
      <w:r w:rsidRPr="00FC7ACF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я того, чтобы избежать неясностей и споров по поводу его содержания при исполнении. </w:t>
      </w:r>
    </w:p>
    <w:p w:rsidR="00FC7ACF" w:rsidRPr="00FC7ACF" w:rsidRDefault="00FC7ACF" w:rsidP="00FC7ACF">
      <w:pPr>
        <w:shd w:val="clear" w:color="auto" w:fill="FFFFFF"/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Примирительные процедуры имеют довольно много преимуществ по сравнению с рассмотрением спора в судебном порядке. Во-первых, как правило, в мировых соглашениях содержатся реальные к исполнению условия. Во-вторых, происходит экономия на судебных расходах. В-третьих, велика вероятность, что заключившие мировое соглашение стороны в дальнейшем продолжат сотрудничество в предпринимательской сфере. </w:t>
      </w:r>
    </w:p>
    <w:p w:rsidR="00FC7ACF" w:rsidRPr="00FC7ACF" w:rsidRDefault="00FC7ACF" w:rsidP="00FC7ACF">
      <w:pPr>
        <w:shd w:val="clear" w:color="auto" w:fill="FFFFFF"/>
        <w:spacing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ACF">
        <w:rPr>
          <w:rFonts w:ascii="Times New Roman" w:eastAsia="Times New Roman" w:hAnsi="Times New Roman" w:cs="Times New Roman"/>
          <w:sz w:val="28"/>
          <w:szCs w:val="28"/>
        </w:rPr>
        <w:t xml:space="preserve">Мирное урегулирование споров в сфере предпринимательской деятельности способствует стабилизации гражданского оборота, позволяет разгрузить арбитражные суды от большого количества дел. Но также очевидно, что данный способ урегулирования конфликтов применим только в том случае, если его стороны добросовестны. </w:t>
      </w:r>
    </w:p>
    <w:p w:rsidR="00651B19" w:rsidRPr="00FC7ACF" w:rsidRDefault="00651B19" w:rsidP="00FC7A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B19" w:rsidRPr="00FC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83B84"/>
    <w:multiLevelType w:val="multilevel"/>
    <w:tmpl w:val="FE4C4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CF"/>
    <w:rsid w:val="00651B19"/>
    <w:rsid w:val="00FC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ACF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ACF"/>
    <w:rPr>
      <w:rFonts w:ascii="inherit" w:eastAsia="Times New Roman" w:hAnsi="inherit" w:cs="Times New Roman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FC7A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151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7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205083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2015-10-16T10:35:00Z</dcterms:created>
  <dcterms:modified xsi:type="dcterms:W3CDTF">2015-10-16T10:36:00Z</dcterms:modified>
</cp:coreProperties>
</file>