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УТВЕРЖДЕНА</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 xml:space="preserve">постановлением администрации </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муниципального образования</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Мгинское городское поселение</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Кировского муниципального района</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Ленинградской области</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 xml:space="preserve">от </w:t>
      </w:r>
      <w:r w:rsidR="005C7CD0">
        <w:rPr>
          <w:rFonts w:ascii="Times New Roman" w:eastAsia="Times New Roman" w:hAnsi="Times New Roman" w:cs="Times New Roman"/>
          <w:sz w:val="24"/>
          <w:szCs w:val="24"/>
          <w:lang w:eastAsia="ru-RU"/>
        </w:rPr>
        <w:t>07 ноября 2014 г.</w:t>
      </w:r>
      <w:r w:rsidRPr="00D81739">
        <w:rPr>
          <w:rFonts w:ascii="Times New Roman" w:eastAsia="Times New Roman" w:hAnsi="Times New Roman" w:cs="Times New Roman"/>
          <w:sz w:val="24"/>
          <w:szCs w:val="24"/>
          <w:lang w:eastAsia="ru-RU"/>
        </w:rPr>
        <w:t xml:space="preserve"> № </w:t>
      </w:r>
      <w:r w:rsidR="005C7CD0">
        <w:rPr>
          <w:rFonts w:ascii="Times New Roman" w:eastAsia="Times New Roman" w:hAnsi="Times New Roman" w:cs="Times New Roman"/>
          <w:sz w:val="24"/>
          <w:szCs w:val="24"/>
          <w:lang w:eastAsia="ru-RU"/>
        </w:rPr>
        <w:t>564</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(приложение)</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p>
    <w:p w:rsidR="00D81739" w:rsidRPr="00D81739" w:rsidRDefault="00D81739" w:rsidP="00D81739">
      <w:pPr>
        <w:spacing w:after="200" w:line="276" w:lineRule="auto"/>
        <w:jc w:val="center"/>
        <w:rPr>
          <w:rFonts w:ascii="Calibri" w:eastAsia="Times New Roman" w:hAnsi="Calibri" w:cs="Times New Roman"/>
          <w:b/>
          <w:sz w:val="28"/>
          <w:szCs w:val="28"/>
          <w:lang w:eastAsia="ru-RU"/>
        </w:rPr>
      </w:pPr>
      <w:r w:rsidRPr="00D81739">
        <w:rPr>
          <w:rFonts w:ascii="Calibri" w:eastAsia="Times New Roman" w:hAnsi="Calibri" w:cs="Times New Roman"/>
          <w:b/>
          <w:sz w:val="28"/>
          <w:szCs w:val="28"/>
          <w:lang w:eastAsia="ru-RU"/>
        </w:rPr>
        <w:t xml:space="preserve"> </w:t>
      </w:r>
    </w:p>
    <w:p w:rsidR="00D81739" w:rsidRPr="00D81739" w:rsidRDefault="00D81739" w:rsidP="00D81739">
      <w:pPr>
        <w:spacing w:after="200" w:line="276" w:lineRule="auto"/>
        <w:contextualSpacing/>
        <w:jc w:val="center"/>
        <w:rPr>
          <w:rFonts w:ascii="Times New Roman" w:eastAsia="Times New Roman" w:hAnsi="Times New Roman" w:cs="Times New Roman"/>
          <w:b/>
          <w:bCs/>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bCs/>
          <w:sz w:val="28"/>
          <w:szCs w:val="28"/>
          <w:lang w:eastAsia="ru-RU"/>
        </w:rPr>
      </w:pPr>
      <w:r w:rsidRPr="00D81739">
        <w:rPr>
          <w:rFonts w:ascii="Times New Roman" w:eastAsia="Times New Roman" w:hAnsi="Times New Roman" w:cs="Times New Roman"/>
          <w:bCs/>
          <w:sz w:val="28"/>
          <w:szCs w:val="28"/>
          <w:lang w:eastAsia="ru-RU"/>
        </w:rPr>
        <w:t>МУНИЦИПАЛЬНАЯ   ПРОГРАММА</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sz w:val="32"/>
          <w:szCs w:val="28"/>
          <w:lang w:eastAsia="ru-RU"/>
        </w:rPr>
        <w:t>«</w:t>
      </w:r>
      <w:r w:rsidRPr="00D81739">
        <w:rPr>
          <w:rFonts w:ascii="Times New Roman" w:eastAsia="Times New Roman" w:hAnsi="Times New Roman" w:cs="Times New Roman"/>
          <w:color w:val="000000"/>
          <w:sz w:val="32"/>
          <w:szCs w:val="32"/>
          <w:lang w:eastAsia="ru-RU"/>
        </w:rPr>
        <w:t xml:space="preserve">Благоустройство и содержание территории и объектов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color w:val="000000"/>
          <w:sz w:val="32"/>
          <w:szCs w:val="32"/>
          <w:lang w:eastAsia="ru-RU"/>
        </w:rPr>
        <w:t xml:space="preserve">муниципального образования Мгинское городское поселение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color w:val="000000"/>
          <w:sz w:val="32"/>
          <w:szCs w:val="32"/>
          <w:lang w:eastAsia="ru-RU"/>
        </w:rPr>
        <w:t>Кировского муниципального района</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color w:val="000000"/>
          <w:sz w:val="32"/>
          <w:szCs w:val="32"/>
          <w:lang w:eastAsia="ru-RU"/>
        </w:rPr>
        <w:t xml:space="preserve"> Ленинградской области на 2015 год</w:t>
      </w:r>
      <w:r w:rsidRPr="00D81739">
        <w:rPr>
          <w:rFonts w:ascii="Times New Roman" w:eastAsia="Times New Roman" w:hAnsi="Times New Roman" w:cs="Times New Roman"/>
          <w:sz w:val="32"/>
          <w:szCs w:val="28"/>
          <w:lang w:eastAsia="ru-RU"/>
        </w:rPr>
        <w:t>»</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b/>
          <w:sz w:val="28"/>
          <w:szCs w:val="28"/>
          <w:lang w:eastAsia="ru-RU"/>
        </w:rPr>
        <w:t>Паспорт муниципальной программы</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sz w:val="28"/>
          <w:szCs w:val="28"/>
          <w:lang w:eastAsia="ru-RU"/>
        </w:rPr>
        <w:t>«</w:t>
      </w:r>
      <w:r w:rsidRPr="00D81739">
        <w:rPr>
          <w:rFonts w:ascii="Times New Roman" w:eastAsia="Times New Roman" w:hAnsi="Times New Roman" w:cs="Times New Roman"/>
          <w:b/>
          <w:color w:val="000000"/>
          <w:sz w:val="32"/>
          <w:szCs w:val="32"/>
          <w:lang w:eastAsia="ru-RU"/>
        </w:rPr>
        <w:t xml:space="preserve">Благоустройство и содержание территории и объектов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color w:val="000000"/>
          <w:sz w:val="32"/>
          <w:szCs w:val="32"/>
          <w:lang w:eastAsia="ru-RU"/>
        </w:rPr>
        <w:t xml:space="preserve">муниципального образования Мгинское городское поселение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color w:val="000000"/>
          <w:sz w:val="32"/>
          <w:szCs w:val="32"/>
          <w:lang w:eastAsia="ru-RU"/>
        </w:rPr>
        <w:t>Кировского муниципального района</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color w:val="000000"/>
          <w:sz w:val="32"/>
          <w:szCs w:val="32"/>
          <w:lang w:eastAsia="ru-RU"/>
        </w:rPr>
        <w:t xml:space="preserve"> Ленинградской области на 2015 год</w:t>
      </w:r>
      <w:r w:rsidRPr="00D81739">
        <w:rPr>
          <w:rFonts w:ascii="Times New Roman" w:eastAsia="Times New Roman" w:hAnsi="Times New Roman" w:cs="Times New Roman"/>
          <w:b/>
          <w:sz w:val="28"/>
          <w:szCs w:val="28"/>
          <w:lang w:eastAsia="ru-RU"/>
        </w:rPr>
        <w:t>»</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6939"/>
      </w:tblGrid>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Наименование Программы</w:t>
            </w:r>
          </w:p>
        </w:tc>
        <w:tc>
          <w:tcPr>
            <w:tcW w:w="6939" w:type="dxa"/>
            <w:shd w:val="clear" w:color="auto" w:fill="auto"/>
          </w:tcPr>
          <w:p w:rsidR="00D81739" w:rsidRPr="00D81739" w:rsidRDefault="00D81739" w:rsidP="00D81739">
            <w:pPr>
              <w:autoSpaceDE w:val="0"/>
              <w:autoSpaceDN w:val="0"/>
              <w:adjustRightInd w:val="0"/>
              <w:spacing w:after="200" w:line="276"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    Муниципальная программа «</w:t>
            </w:r>
            <w:r w:rsidRPr="00D81739">
              <w:rPr>
                <w:rFonts w:ascii="Times New Roman" w:eastAsia="Times New Roman" w:hAnsi="Times New Roman" w:cs="Times New Roman"/>
                <w:color w:val="000000"/>
                <w:sz w:val="28"/>
                <w:szCs w:val="28"/>
                <w:lang w:eastAsia="ru-RU"/>
              </w:rPr>
              <w:t>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 на 2015 год</w:t>
            </w:r>
            <w:r w:rsidRPr="00D81739">
              <w:rPr>
                <w:rFonts w:ascii="Times New Roman" w:eastAsia="Times New Roman" w:hAnsi="Times New Roman" w:cs="Times New Roman"/>
                <w:sz w:val="28"/>
                <w:szCs w:val="28"/>
                <w:lang w:eastAsia="ru-RU"/>
              </w:rPr>
              <w:t>» (далее – Программа).</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Основание для разработки Программы</w:t>
            </w:r>
          </w:p>
        </w:tc>
        <w:tc>
          <w:tcPr>
            <w:tcW w:w="6939" w:type="dxa"/>
            <w:shd w:val="clear" w:color="auto" w:fill="auto"/>
          </w:tcPr>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Российской Федерации от 24.06.1998  № 89-ФЗ «Об отходах производства и потребления»;</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Федеральный закон Российской Федерации от 30.03.1999 № 52-ФЗ «</w:t>
            </w:r>
            <w:r w:rsidRPr="00D81739">
              <w:rPr>
                <w:rFonts w:ascii="Times New Roman" w:eastAsia="Times New Roman" w:hAnsi="Times New Roman" w:cs="Times New Roman"/>
                <w:color w:val="000000"/>
                <w:sz w:val="28"/>
                <w:szCs w:val="28"/>
                <w:lang w:eastAsia="ru-RU"/>
              </w:rPr>
              <w:t>О санитарно-эпидемиологическом благополучии населения»;</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 xml:space="preserve">Федеральный закон Российской Федерации от 10.01.2002 № 7-ФЗ </w:t>
            </w:r>
            <w:r w:rsidRPr="00D81739">
              <w:rPr>
                <w:rFonts w:ascii="Times New Roman" w:eastAsia="Times New Roman" w:hAnsi="Times New Roman" w:cs="Times New Roman"/>
                <w:color w:val="000000"/>
                <w:sz w:val="28"/>
                <w:szCs w:val="28"/>
                <w:lang w:eastAsia="ru-RU"/>
              </w:rPr>
              <w:t>«Об охране окружающей среды»;</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 xml:space="preserve">Федеральный закон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некоммерческих объединениях граждан»;</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lastRenderedPageBreak/>
              <w:t xml:space="preserve">     Областной закон Ленинградской области от 02.07.2003 № 47-оз «Об административных правонарушениях»;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Областной закон Ленинградской области от 04.03.2010 № 7-оз «Об обращении с отходами в Ленинградской области»;</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Распоряжение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Правила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Муниципальный заказчик</w:t>
            </w:r>
          </w:p>
        </w:tc>
        <w:tc>
          <w:tcPr>
            <w:tcW w:w="6939" w:type="dxa"/>
            <w:shd w:val="clear" w:color="auto" w:fill="auto"/>
          </w:tcPr>
          <w:p w:rsidR="00D81739" w:rsidRPr="00D81739" w:rsidRDefault="00D81739" w:rsidP="00D81739">
            <w:pPr>
              <w:spacing w:after="0" w:line="240"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поселение  Кировского  муниципального  района Ленинградской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Основной исполнитель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поселение Кировского муниципального района  Ленинградской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Период реализации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2015 год</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Цели Программы</w:t>
            </w:r>
          </w:p>
        </w:tc>
        <w:tc>
          <w:tcPr>
            <w:tcW w:w="6939" w:type="dxa"/>
            <w:shd w:val="clear" w:color="auto" w:fill="auto"/>
          </w:tcPr>
          <w:p w:rsidR="00D81739" w:rsidRPr="00D81739" w:rsidRDefault="00D81739" w:rsidP="00D81739">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shd w:val="clear" w:color="auto" w:fill="FFFFFF"/>
                <w:lang w:eastAsia="ru-RU"/>
              </w:rPr>
              <w:t xml:space="preserve">Совершенствование системы комплексного благоустройства </w:t>
            </w:r>
            <w:proofErr w:type="spellStart"/>
            <w:r w:rsidRPr="00D81739">
              <w:rPr>
                <w:rFonts w:ascii="Times New Roman" w:eastAsia="Times New Roman" w:hAnsi="Times New Roman" w:cs="Times New Roman"/>
                <w:color w:val="333333"/>
                <w:sz w:val="28"/>
                <w:szCs w:val="28"/>
                <w:shd w:val="clear" w:color="auto" w:fill="FFFFFF"/>
                <w:lang w:eastAsia="ru-RU"/>
              </w:rPr>
              <w:t>Мгинского</w:t>
            </w:r>
            <w:proofErr w:type="spellEnd"/>
            <w:r w:rsidRPr="00D81739">
              <w:rPr>
                <w:rFonts w:ascii="Times New Roman" w:eastAsia="Times New Roman" w:hAnsi="Times New Roman" w:cs="Times New Roman"/>
                <w:color w:val="333333"/>
                <w:sz w:val="28"/>
                <w:szCs w:val="28"/>
                <w:shd w:val="clear" w:color="auto" w:fill="FFFFFF"/>
                <w:lang w:eastAsia="ru-RU"/>
              </w:rPr>
              <w:t xml:space="preserve"> городского поселения</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повышение уровня внешнего благоустройства и</w:t>
            </w:r>
            <w:r w:rsidRPr="00D81739">
              <w:rPr>
                <w:rFonts w:ascii="Times New Roman" w:eastAsia="Times New Roman" w:hAnsi="Times New Roman" w:cs="Times New Roman"/>
                <w:color w:val="333333"/>
                <w:sz w:val="28"/>
                <w:szCs w:val="28"/>
                <w:lang w:eastAsia="ru-RU"/>
              </w:rPr>
              <w:br/>
            </w:r>
            <w:r w:rsidRPr="00D81739">
              <w:rPr>
                <w:rFonts w:ascii="Times New Roman" w:eastAsia="Times New Roman" w:hAnsi="Times New Roman" w:cs="Times New Roman"/>
                <w:color w:val="333333"/>
                <w:sz w:val="28"/>
                <w:szCs w:val="28"/>
                <w:shd w:val="clear" w:color="auto" w:fill="FFFFFF"/>
                <w:lang w:eastAsia="ru-RU"/>
              </w:rPr>
              <w:t xml:space="preserve">санитарного содержания </w:t>
            </w:r>
            <w:proofErr w:type="spellStart"/>
            <w:r w:rsidRPr="00D81739">
              <w:rPr>
                <w:rFonts w:ascii="Times New Roman" w:eastAsia="Times New Roman" w:hAnsi="Times New Roman" w:cs="Times New Roman"/>
                <w:color w:val="333333"/>
                <w:sz w:val="28"/>
                <w:szCs w:val="28"/>
                <w:shd w:val="clear" w:color="auto" w:fill="FFFFFF"/>
                <w:lang w:eastAsia="ru-RU"/>
              </w:rPr>
              <w:t>Мгинского</w:t>
            </w:r>
            <w:proofErr w:type="spellEnd"/>
            <w:r w:rsidRPr="00D81739">
              <w:rPr>
                <w:rFonts w:ascii="Times New Roman" w:eastAsia="Times New Roman" w:hAnsi="Times New Roman" w:cs="Times New Roman"/>
                <w:color w:val="333333"/>
                <w:sz w:val="28"/>
                <w:szCs w:val="28"/>
                <w:shd w:val="clear" w:color="auto" w:fill="FFFFFF"/>
                <w:lang w:eastAsia="ru-RU"/>
              </w:rPr>
              <w:t xml:space="preserve"> городского поселения;</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 xml:space="preserve">совершенствование </w:t>
            </w:r>
            <w:proofErr w:type="gramStart"/>
            <w:r w:rsidRPr="00D81739">
              <w:rPr>
                <w:rFonts w:ascii="Times New Roman" w:eastAsia="Times New Roman" w:hAnsi="Times New Roman" w:cs="Times New Roman"/>
                <w:color w:val="333333"/>
                <w:sz w:val="28"/>
                <w:szCs w:val="28"/>
                <w:shd w:val="clear" w:color="auto" w:fill="FFFFFF"/>
                <w:lang w:eastAsia="ru-RU"/>
              </w:rPr>
              <w:t>эстетического вида</w:t>
            </w:r>
            <w:proofErr w:type="gramEnd"/>
            <w:r w:rsidRPr="00D81739">
              <w:rPr>
                <w:rFonts w:ascii="Times New Roman" w:eastAsia="Times New Roman" w:hAnsi="Times New Roman" w:cs="Times New Roman"/>
                <w:color w:val="333333"/>
                <w:sz w:val="28"/>
                <w:szCs w:val="28"/>
                <w:shd w:val="clear" w:color="auto" w:fill="FFFFFF"/>
                <w:lang w:eastAsia="ru-RU"/>
              </w:rPr>
              <w:t xml:space="preserve"> </w:t>
            </w:r>
            <w:proofErr w:type="spellStart"/>
            <w:r w:rsidRPr="00D81739">
              <w:rPr>
                <w:rFonts w:ascii="Times New Roman" w:eastAsia="Times New Roman" w:hAnsi="Times New Roman" w:cs="Times New Roman"/>
                <w:color w:val="333333"/>
                <w:sz w:val="28"/>
                <w:szCs w:val="28"/>
                <w:shd w:val="clear" w:color="auto" w:fill="FFFFFF"/>
                <w:lang w:eastAsia="ru-RU"/>
              </w:rPr>
              <w:t>Мгинского</w:t>
            </w:r>
            <w:proofErr w:type="spellEnd"/>
            <w:r w:rsidRPr="00D81739">
              <w:rPr>
                <w:rFonts w:ascii="Times New Roman" w:eastAsia="Times New Roman" w:hAnsi="Times New Roman" w:cs="Times New Roman"/>
                <w:color w:val="333333"/>
                <w:sz w:val="28"/>
                <w:szCs w:val="28"/>
                <w:shd w:val="clear" w:color="auto" w:fill="FFFFFF"/>
                <w:lang w:eastAsia="ru-RU"/>
              </w:rPr>
              <w:t xml:space="preserve"> городского поселения;</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повышение общего  уровня благоустройства поселения.</w:t>
            </w:r>
          </w:p>
        </w:tc>
      </w:tr>
      <w:tr w:rsidR="00D81739" w:rsidRPr="00D81739" w:rsidTr="00A51E4A">
        <w:trPr>
          <w:trHeight w:val="1842"/>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Задачи Программы</w:t>
            </w:r>
          </w:p>
        </w:tc>
        <w:tc>
          <w:tcPr>
            <w:tcW w:w="6939" w:type="dxa"/>
            <w:shd w:val="clear" w:color="auto" w:fill="auto"/>
          </w:tcPr>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 приведение в качественное состояние элементов благоустройства.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 привлечение жителей к участию в решении проблем благоустройства.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 xml:space="preserve">- оздоровление санитарной экологической обстановки в поселении, </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w:t>
            </w:r>
            <w:r w:rsidRPr="00D81739">
              <w:rPr>
                <w:rFonts w:ascii="Times New Roman" w:eastAsia="Times New Roman" w:hAnsi="Times New Roman" w:cs="Times New Roman"/>
                <w:sz w:val="28"/>
                <w:szCs w:val="28"/>
                <w:lang w:eastAsia="ru-RU"/>
              </w:rPr>
              <w:t xml:space="preserve"> вывоз мусора и ликвидация несанкционированных свалок.</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Объем  и источники финансирования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Общий объем финансирования Программы за счет средств бюджета МО Мгинское городское поселение составляет – 13 630 490,00  руб.</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Объемы финансирования за счет средств местного бюджета определяются соответствующими решениями совета депутатов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Бюджетные ассигнования, предусмотренные в  2015 году,  могут быть уточнены при исполнении  местного бюджета.  </w:t>
            </w:r>
          </w:p>
        </w:tc>
      </w:tr>
      <w:tr w:rsidR="00D81739" w:rsidRPr="00D81739" w:rsidTr="00A51E4A">
        <w:trPr>
          <w:trHeight w:val="6611"/>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Ожидаемые конечные результаты реализации Программы</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1. </w:t>
            </w:r>
            <w:r w:rsidRPr="00D81739">
              <w:rPr>
                <w:rFonts w:ascii="Times New Roman" w:eastAsia="Times New Roman" w:hAnsi="Times New Roman" w:cs="Times New Roman"/>
                <w:color w:val="333333"/>
                <w:sz w:val="28"/>
                <w:szCs w:val="28"/>
                <w:shd w:val="clear" w:color="auto" w:fill="FFFFFF"/>
                <w:lang w:eastAsia="ru-RU"/>
              </w:rPr>
              <w:t xml:space="preserve">Улучшение состояния территорий </w:t>
            </w:r>
            <w:proofErr w:type="spellStart"/>
            <w:r w:rsidRPr="00D81739">
              <w:rPr>
                <w:rFonts w:ascii="Times New Roman" w:eastAsia="Times New Roman" w:hAnsi="Times New Roman" w:cs="Times New Roman"/>
                <w:color w:val="333333"/>
                <w:sz w:val="28"/>
                <w:szCs w:val="28"/>
                <w:shd w:val="clear" w:color="auto" w:fill="FFFFFF"/>
                <w:lang w:eastAsia="ru-RU"/>
              </w:rPr>
              <w:t>Мгинского</w:t>
            </w:r>
            <w:proofErr w:type="spellEnd"/>
            <w:r w:rsidRPr="00D81739">
              <w:rPr>
                <w:rFonts w:ascii="Times New Roman" w:eastAsia="Times New Roman" w:hAnsi="Times New Roman" w:cs="Times New Roman"/>
                <w:color w:val="333333"/>
                <w:sz w:val="28"/>
                <w:szCs w:val="28"/>
                <w:shd w:val="clear" w:color="auto" w:fill="FFFFFF"/>
                <w:lang w:eastAsia="ru-RU"/>
              </w:rPr>
              <w:t xml:space="preserve"> городского поселения</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2. </w:t>
            </w:r>
            <w:r w:rsidRPr="00D81739">
              <w:rPr>
                <w:rFonts w:ascii="Times New Roman" w:eastAsia="Times New Roman" w:hAnsi="Times New Roman" w:cs="Times New Roman"/>
                <w:color w:val="333333"/>
                <w:sz w:val="28"/>
                <w:szCs w:val="28"/>
                <w:shd w:val="clear" w:color="auto" w:fill="FFFFFF"/>
                <w:lang w:eastAsia="ru-RU"/>
              </w:rPr>
              <w:t>Улучшение экологической обстановки и создание среды, комфортной для проживания жителей поселения</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3. </w:t>
            </w:r>
            <w:r w:rsidRPr="00D81739">
              <w:rPr>
                <w:rFonts w:ascii="Times New Roman" w:eastAsia="Times New Roman" w:hAnsi="Times New Roman" w:cs="Times New Roman"/>
                <w:color w:val="333333"/>
                <w:sz w:val="28"/>
                <w:szCs w:val="28"/>
                <w:shd w:val="clear" w:color="auto" w:fill="FFFFFF"/>
                <w:lang w:eastAsia="ru-RU"/>
              </w:rPr>
              <w:t>Совершенствование эстетического состояния территории</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4. </w:t>
            </w:r>
            <w:r w:rsidRPr="00D81739">
              <w:rPr>
                <w:rFonts w:ascii="Times New Roman" w:eastAsia="Times New Roman" w:hAnsi="Times New Roman" w:cs="Times New Roman"/>
                <w:color w:val="333333"/>
                <w:sz w:val="28"/>
                <w:szCs w:val="28"/>
                <w:shd w:val="clear" w:color="auto" w:fill="FFFFFF"/>
                <w:lang w:eastAsia="ru-RU"/>
              </w:rPr>
              <w:t xml:space="preserve">Привитие жителям </w:t>
            </w:r>
            <w:proofErr w:type="spellStart"/>
            <w:r w:rsidRPr="00D81739">
              <w:rPr>
                <w:rFonts w:ascii="Times New Roman" w:eastAsia="Times New Roman" w:hAnsi="Times New Roman" w:cs="Times New Roman"/>
                <w:color w:val="333333"/>
                <w:sz w:val="28"/>
                <w:szCs w:val="28"/>
                <w:shd w:val="clear" w:color="auto" w:fill="FFFFFF"/>
                <w:lang w:eastAsia="ru-RU"/>
              </w:rPr>
              <w:t>Мгинского</w:t>
            </w:r>
            <w:proofErr w:type="spellEnd"/>
            <w:r w:rsidRPr="00D81739">
              <w:rPr>
                <w:rFonts w:ascii="Times New Roman" w:eastAsia="Times New Roman" w:hAnsi="Times New Roman" w:cs="Times New Roman"/>
                <w:color w:val="333333"/>
                <w:sz w:val="28"/>
                <w:szCs w:val="28"/>
                <w:shd w:val="clear" w:color="auto" w:fill="FFFFFF"/>
                <w:lang w:eastAsia="ru-RU"/>
              </w:rPr>
              <w:t xml:space="preserve"> городского поселения  любви и уважения к своему поселку, к соблюдению </w:t>
            </w:r>
            <w:r w:rsidRPr="00D81739">
              <w:rPr>
                <w:rFonts w:ascii="Times New Roman" w:eastAsia="Times New Roman" w:hAnsi="Times New Roman" w:cs="Times New Roman"/>
                <w:color w:val="000000"/>
                <w:sz w:val="28"/>
                <w:szCs w:val="28"/>
                <w:lang w:eastAsia="ru-RU"/>
              </w:rPr>
              <w:t>Правил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5. </w:t>
            </w:r>
            <w:r w:rsidRPr="00D81739">
              <w:rPr>
                <w:rFonts w:ascii="Times New Roman" w:eastAsia="Times New Roman" w:hAnsi="Times New Roman" w:cs="Times New Roman"/>
                <w:color w:val="333333"/>
                <w:sz w:val="28"/>
                <w:szCs w:val="28"/>
                <w:shd w:val="clear" w:color="auto" w:fill="FFFFFF"/>
                <w:lang w:eastAsia="ru-RU"/>
              </w:rPr>
              <w:t>Увеличение площади цветочного оформления</w:t>
            </w:r>
            <w:r w:rsidRPr="00D81739">
              <w:rPr>
                <w:rFonts w:ascii="Times New Roman" w:eastAsia="Times New Roman" w:hAnsi="Times New Roman" w:cs="Times New Roman"/>
                <w:sz w:val="28"/>
                <w:szCs w:val="28"/>
                <w:lang w:eastAsia="ru-RU"/>
              </w:rPr>
              <w:t xml:space="preserve"> и озеленения.</w:t>
            </w:r>
          </w:p>
          <w:p w:rsidR="00D81739" w:rsidRPr="00D81739" w:rsidRDefault="00D81739" w:rsidP="00D81739">
            <w:pPr>
              <w:spacing w:after="0" w:line="240" w:lineRule="auto"/>
              <w:contextualSpacing/>
              <w:jc w:val="both"/>
              <w:rPr>
                <w:rFonts w:ascii="Calibri" w:eastAsia="Times New Roman" w:hAnsi="Calibri" w:cs="Times New Roman"/>
                <w:sz w:val="28"/>
                <w:szCs w:val="28"/>
                <w:lang w:eastAsia="ru-RU"/>
              </w:rPr>
            </w:pPr>
          </w:p>
        </w:tc>
      </w:tr>
      <w:tr w:rsidR="00D81739" w:rsidRPr="00D81739" w:rsidTr="00A51E4A">
        <w:trPr>
          <w:trHeight w:val="2370"/>
        </w:trPr>
        <w:tc>
          <w:tcPr>
            <w:tcW w:w="2234" w:type="dxa"/>
            <w:shd w:val="clear" w:color="auto" w:fill="auto"/>
          </w:tcPr>
          <w:p w:rsidR="00D81739" w:rsidRPr="00D81739" w:rsidRDefault="00D81739" w:rsidP="00D81739">
            <w:pPr>
              <w:spacing w:after="200" w:line="276"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Система организации контроля за исполнением Программы</w:t>
            </w:r>
          </w:p>
        </w:tc>
        <w:tc>
          <w:tcPr>
            <w:tcW w:w="6939" w:type="dxa"/>
            <w:shd w:val="clear" w:color="auto" w:fill="auto"/>
          </w:tcPr>
          <w:p w:rsidR="00D81739" w:rsidRPr="00D81739" w:rsidRDefault="00D81739" w:rsidP="00D81739">
            <w:pPr>
              <w:spacing w:after="200" w:line="276"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proofErr w:type="gramStart"/>
            <w:r w:rsidRPr="00D81739">
              <w:rPr>
                <w:rFonts w:ascii="Times New Roman" w:eastAsia="Times New Roman" w:hAnsi="Times New Roman" w:cs="Times New Roman"/>
                <w:sz w:val="28"/>
                <w:szCs w:val="28"/>
                <w:lang w:eastAsia="ru-RU"/>
              </w:rPr>
              <w:t>Контроль за</w:t>
            </w:r>
            <w:proofErr w:type="gramEnd"/>
            <w:r w:rsidRPr="00D81739">
              <w:rPr>
                <w:rFonts w:ascii="Times New Roman" w:eastAsia="Times New Roman" w:hAnsi="Times New Roman" w:cs="Times New Roman"/>
                <w:sz w:val="28"/>
                <w:szCs w:val="28"/>
                <w:lang w:eastAsia="ru-RU"/>
              </w:rPr>
              <w:t xml:space="preserve"> ходом реализации Программы осуществляет администрация муниципального образования Мгинское городское поселение  Кировского муниципального района Ленинградской области </w:t>
            </w:r>
          </w:p>
        </w:tc>
      </w:tr>
    </w:tbl>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 Введение</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24.06.1998  № 89-ФЗ «Об отходах производства и потребления»;</w:t>
      </w: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Федеральным законом Российской Федерации от 30.03.1999 № 52-ФЗ «</w:t>
      </w:r>
      <w:r w:rsidRPr="00D81739">
        <w:rPr>
          <w:rFonts w:ascii="Times New Roman" w:eastAsia="Times New Roman" w:hAnsi="Times New Roman" w:cs="Times New Roman"/>
          <w:color w:val="000000"/>
          <w:sz w:val="28"/>
          <w:szCs w:val="28"/>
          <w:lang w:eastAsia="ru-RU"/>
        </w:rPr>
        <w:t xml:space="preserve">О санитарно-эпидемиологическом благополучии населения»; </w:t>
      </w:r>
      <w:r w:rsidRPr="00D81739">
        <w:rPr>
          <w:rFonts w:ascii="Times New Roman" w:eastAsia="Times New Roman" w:hAnsi="Times New Roman" w:cs="Times New Roman"/>
          <w:sz w:val="28"/>
          <w:szCs w:val="28"/>
          <w:lang w:eastAsia="ru-RU"/>
        </w:rPr>
        <w:t xml:space="preserve">Федеральным законом Российской Федерации от 10.01.2002 № 7-ФЗ </w:t>
      </w:r>
      <w:r w:rsidRPr="00D81739">
        <w:rPr>
          <w:rFonts w:ascii="Times New Roman" w:eastAsia="Times New Roman" w:hAnsi="Times New Roman" w:cs="Times New Roman"/>
          <w:color w:val="000000"/>
          <w:sz w:val="28"/>
          <w:szCs w:val="28"/>
          <w:lang w:eastAsia="ru-RU"/>
        </w:rPr>
        <w:t xml:space="preserve">«Об охране окружающей среды»; </w:t>
      </w:r>
      <w:r w:rsidRPr="00D81739">
        <w:rPr>
          <w:rFonts w:ascii="Times New Roman" w:eastAsia="Times New Roman" w:hAnsi="Times New Roman" w:cs="Times New Roman"/>
          <w:sz w:val="28"/>
          <w:szCs w:val="28"/>
          <w:lang w:eastAsia="ru-RU"/>
        </w:rPr>
        <w:t xml:space="preserve">Федеральным законом Российской Федерации от 15.04.1998 № 66-ФЗ </w:t>
      </w:r>
      <w:r w:rsidRPr="00D81739">
        <w:rPr>
          <w:rFonts w:ascii="Times New Roman" w:eastAsia="Times New Roman" w:hAnsi="Times New Roman" w:cs="Times New Roman"/>
          <w:color w:val="000000"/>
          <w:sz w:val="28"/>
          <w:szCs w:val="28"/>
          <w:lang w:eastAsia="ru-RU"/>
        </w:rPr>
        <w:t xml:space="preserve">«О садоводческих, огороднических и дачных некоммерческих объединениях граждан»; Областным законом Ленинградской области от 02.07.2003 № 47-оз «Об административных правонарушениях»; Областным законом Ленинградской области от 04.03.2010 № 7-оз «Об обращении с отходами в Ленинградской области»; </w:t>
      </w:r>
      <w:r w:rsidRPr="00D81739">
        <w:rPr>
          <w:rFonts w:ascii="Times New Roman" w:eastAsia="Times New Roman" w:hAnsi="Times New Roman" w:cs="Times New Roman"/>
          <w:color w:val="000000"/>
          <w:sz w:val="28"/>
          <w:szCs w:val="28"/>
          <w:lang w:eastAsia="ru-RU"/>
        </w:rPr>
        <w:lastRenderedPageBreak/>
        <w:t>Распоряжением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Правилами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утвержденными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r w:rsidRPr="00D81739">
        <w:rPr>
          <w:rFonts w:ascii="Times New Roman" w:eastAsia="Times New Roman" w:hAnsi="Times New Roman" w:cs="Times New Roman"/>
          <w:sz w:val="28"/>
          <w:szCs w:val="28"/>
          <w:lang w:eastAsia="ru-RU"/>
        </w:rPr>
        <w:t xml:space="preserve">     </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образования  Мгинское городское поселение  Кировского муниципального района Ленинградской области:</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1) осуществляет контроль за выполнением работ по благоустройству, разрабатывает проект правил расчета и размер ассигнований местного бюджета на финансирование затрат по </w:t>
      </w:r>
      <w:r w:rsidRPr="00D81739">
        <w:rPr>
          <w:rFonts w:ascii="Times New Roman" w:eastAsia="Times New Roman" w:hAnsi="Times New Roman" w:cs="Times New Roman"/>
          <w:color w:val="000000"/>
          <w:sz w:val="28"/>
          <w:szCs w:val="28"/>
          <w:shd w:val="clear" w:color="auto" w:fill="FFFFFF"/>
          <w:lang w:eastAsia="ru-RU"/>
        </w:rPr>
        <w:t>ремонту и содержанию объектов благоустройства</w:t>
      </w:r>
      <w:r w:rsidRPr="00D81739">
        <w:rPr>
          <w:rFonts w:ascii="Times New Roman" w:eastAsia="Times New Roman" w:hAnsi="Times New Roman" w:cs="Times New Roman"/>
          <w:sz w:val="28"/>
          <w:szCs w:val="28"/>
          <w:lang w:eastAsia="ru-RU"/>
        </w:rPr>
        <w:t xml:space="preserve"> муниципального образования Мгинское городское поселение Кировского муниципального района Ленинградской области.</w:t>
      </w:r>
    </w:p>
    <w:p w:rsidR="00D81739" w:rsidRPr="00D81739" w:rsidRDefault="00D81739" w:rsidP="00D81739">
      <w:pPr>
        <w:spacing w:after="0" w:line="240" w:lineRule="auto"/>
        <w:contextualSpacing/>
        <w:jc w:val="both"/>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sz w:val="28"/>
          <w:szCs w:val="28"/>
          <w:lang w:eastAsia="ru-RU"/>
        </w:rPr>
        <w:t xml:space="preserve">     2) отвечает за формирование расходов местного бюджета (внесение изменений в бюджет) на ремонт и содержание муниципальных объектов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объектов муниципального образования Мгинское городское поселение Кировского муниципального района Ленинградской области.</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 Характеристика проблемы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0" w:line="240" w:lineRule="auto"/>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r w:rsidRPr="00D81739">
        <w:rPr>
          <w:rFonts w:ascii="Times New Roman" w:eastAsia="Times New Roman" w:hAnsi="Times New Roman" w:cs="Times New Roman"/>
          <w:sz w:val="28"/>
          <w:szCs w:val="28"/>
          <w:lang w:eastAsia="ru-RU"/>
        </w:rPr>
        <w:tab/>
        <w:t>В связи с длительным сроком эксплуатации объектов благоустройства, с многочисленными обращениями граждан по вопросам  старых разросшихся деревьев, с размещением несанкционированных свалок бытового мусора, организованных неустановленными лицами на территории муниципального образования Мгинское городское поселение Кировского муниципального района Ленинградской области, возникла необходимость в благоустройстве объектов и территорий МО Мгинское городское поселение Кировского муниципального района Ленинградской области.</w:t>
      </w:r>
    </w:p>
    <w:p w:rsidR="00D81739" w:rsidRPr="00D81739" w:rsidRDefault="00D81739" w:rsidP="00D81739">
      <w:pPr>
        <w:spacing w:after="200" w:line="240" w:lineRule="auto"/>
        <w:contextualSpacing/>
        <w:jc w:val="both"/>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III. Содержание проблемы</w:t>
      </w: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и обоснование необходимости ее решения</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Благоустройство объектов на территории МО Мгинское городское поселение Кировского муниципального района Ленинградской области представляет собой комплекс профилактических, косметических и ремонтных мероприятий, при выполнении которых увеличивается срок </w:t>
      </w:r>
      <w:r w:rsidRPr="00D81739">
        <w:rPr>
          <w:rFonts w:ascii="Times New Roman" w:eastAsia="Times New Roman" w:hAnsi="Times New Roman" w:cs="Times New Roman"/>
          <w:sz w:val="28"/>
          <w:szCs w:val="28"/>
          <w:lang w:eastAsia="ru-RU"/>
        </w:rPr>
        <w:lastRenderedPageBreak/>
        <w:t>службы объектов и сооружений, улучшается внешний вид и экологическая обстановка для жителей поселения.</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IV. Ресурсное обеспечение 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Планируемый объем финансирования Программы за счет средств местного бюджета в 2015 году   составит 13 630 490,00  руб.</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Программные мероприятия и объемы финансирования по ним в 2015 году приведены в приложении  к настоящей Программе.</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Объемы финансирования Программы носят прогнозный характер и подлежат уточнению в установленном порядке.</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V. Организация управления реализацией  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Текущее управление Программой осуществляется администрацией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образования  Мгинское городское поселение  Кировского муниципального района Ленинградской области   осуществляет: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1) реализацию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2) подготовку предложений по внесению изменений в Программу;</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3) текущий контроль за ходом выполнения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4) финансирование мероприятий Программы за счет средств местного бюджета в пределах средств, предусмотренных Программой;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5) контроль за целевым использованием финансовых средств.</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VI. Ожидаемый социально-экономический эффект</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Реализация Программы позволит: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благоустроить объекты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обеспечить соответствие технических характеристик детских и спортивных площадок нормативным требованиям;</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обеспечить сохранность газонов, цветников и других зеленых насаждений;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обеспечить ликвидацию несанкционированных свалок.</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E43AA7">
      <w:pPr>
        <w:spacing w:after="200" w:line="276" w:lineRule="auto"/>
        <w:contextualSpacing/>
        <w:jc w:val="right"/>
        <w:rPr>
          <w:rFonts w:ascii="Times New Roman" w:eastAsia="Times New Roman" w:hAnsi="Times New Roman" w:cs="Times New Roman"/>
          <w:sz w:val="28"/>
          <w:szCs w:val="28"/>
          <w:lang w:eastAsia="ru-RU"/>
        </w:rPr>
      </w:pPr>
      <w:bookmarkStart w:id="0" w:name="_GoBack"/>
      <w:bookmarkEnd w:id="0"/>
      <w:r w:rsidRPr="00D81739">
        <w:rPr>
          <w:rFonts w:ascii="Times New Roman" w:eastAsia="Times New Roman" w:hAnsi="Times New Roman" w:cs="Times New Roman"/>
          <w:sz w:val="28"/>
          <w:szCs w:val="28"/>
          <w:lang w:eastAsia="ru-RU"/>
        </w:rPr>
        <w:t xml:space="preserve">Приложение </w:t>
      </w:r>
    </w:p>
    <w:p w:rsidR="00D81739" w:rsidRPr="00D81739" w:rsidRDefault="00D81739" w:rsidP="00E43AA7">
      <w:pPr>
        <w:spacing w:after="200" w:line="276" w:lineRule="auto"/>
        <w:contextualSpacing/>
        <w:jc w:val="right"/>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к муниципальной целевой Программе</w:t>
      </w:r>
    </w:p>
    <w:p w:rsidR="00D81739" w:rsidRPr="00D81739" w:rsidRDefault="00D81739" w:rsidP="00E43AA7">
      <w:pPr>
        <w:spacing w:after="200" w:line="276" w:lineRule="auto"/>
        <w:contextualSpacing/>
        <w:jc w:val="right"/>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«Благоустройство и содержание территории и объектов </w:t>
      </w:r>
    </w:p>
    <w:p w:rsidR="00D81739" w:rsidRPr="00D81739" w:rsidRDefault="00D81739" w:rsidP="00E43AA7">
      <w:pPr>
        <w:spacing w:after="200" w:line="276" w:lineRule="auto"/>
        <w:contextualSpacing/>
        <w:jc w:val="right"/>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муниципального образования Мгинское городское поселение </w:t>
      </w:r>
    </w:p>
    <w:p w:rsidR="00D81739" w:rsidRPr="00D81739" w:rsidRDefault="00D81739" w:rsidP="00E43AA7">
      <w:pPr>
        <w:spacing w:after="200" w:line="276" w:lineRule="auto"/>
        <w:contextualSpacing/>
        <w:jc w:val="right"/>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Кировского муниципального района</w:t>
      </w:r>
    </w:p>
    <w:p w:rsidR="00D81739" w:rsidRPr="00D81739" w:rsidRDefault="00D81739" w:rsidP="00E43AA7">
      <w:pPr>
        <w:spacing w:after="200" w:line="276" w:lineRule="auto"/>
        <w:contextualSpacing/>
        <w:jc w:val="right"/>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Ленинградской области на 2015 год»</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E43AA7">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Перечень объектов по благоустройству и содержанию МО Мгинское городское поселение на 2015 год</w:t>
      </w: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1"/>
        <w:gridCol w:w="3387"/>
        <w:gridCol w:w="2282"/>
        <w:gridCol w:w="1933"/>
      </w:tblGrid>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п/п</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Наименование объекта</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Объем</w:t>
            </w: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Примечание</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w:t>
            </w: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w:t>
            </w:r>
          </w:p>
        </w:tc>
      </w:tr>
      <w:tr w:rsidR="00D81739" w:rsidRPr="00D81739" w:rsidTr="00A51E4A">
        <w:tc>
          <w:tcPr>
            <w:tcW w:w="9173" w:type="dxa"/>
            <w:gridSpan w:val="4"/>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2015 год</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Уличное освещение</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7 645 490, 00 руб.</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1.1</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Уличное освещение населенных пунктов МО Мгинское городское поселение</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6 205 490, 00 руб.</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1.2</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Обслуживание наружного освещения: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г.п. Мга,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п. Старая </w:t>
            </w:r>
            <w:proofErr w:type="spellStart"/>
            <w:r w:rsidRPr="00D81739">
              <w:rPr>
                <w:rFonts w:ascii="Times New Roman" w:eastAsia="Times New Roman" w:hAnsi="Times New Roman" w:cs="Times New Roman"/>
                <w:sz w:val="28"/>
                <w:szCs w:val="28"/>
                <w:lang w:eastAsia="ru-RU"/>
              </w:rPr>
              <w:t>Малукса</w:t>
            </w:r>
            <w:proofErr w:type="spellEnd"/>
            <w:r w:rsidRPr="00D81739">
              <w:rPr>
                <w:rFonts w:ascii="Times New Roman" w:eastAsia="Times New Roman" w:hAnsi="Times New Roman" w:cs="Times New Roman"/>
                <w:sz w:val="28"/>
                <w:szCs w:val="28"/>
                <w:lang w:eastAsia="ru-RU"/>
              </w:rPr>
              <w:t xml:space="preserve">, Новая </w:t>
            </w:r>
            <w:proofErr w:type="spellStart"/>
            <w:r w:rsidRPr="00D81739">
              <w:rPr>
                <w:rFonts w:ascii="Times New Roman" w:eastAsia="Times New Roman" w:hAnsi="Times New Roman" w:cs="Times New Roman"/>
                <w:sz w:val="28"/>
                <w:szCs w:val="28"/>
                <w:lang w:eastAsia="ru-RU"/>
              </w:rPr>
              <w:t>Малукса</w:t>
            </w:r>
            <w:proofErr w:type="spellEnd"/>
            <w:r w:rsidRPr="00D81739">
              <w:rPr>
                <w:rFonts w:ascii="Times New Roman" w:eastAsia="Times New Roman" w:hAnsi="Times New Roman" w:cs="Times New Roman"/>
                <w:sz w:val="28"/>
                <w:szCs w:val="28"/>
                <w:lang w:eastAsia="ru-RU"/>
              </w:rPr>
              <w:t xml:space="preserve">, </w:t>
            </w:r>
            <w:proofErr w:type="spellStart"/>
            <w:r w:rsidRPr="00D81739">
              <w:rPr>
                <w:rFonts w:ascii="Times New Roman" w:eastAsia="Times New Roman" w:hAnsi="Times New Roman" w:cs="Times New Roman"/>
                <w:sz w:val="28"/>
                <w:szCs w:val="28"/>
                <w:lang w:eastAsia="ru-RU"/>
              </w:rPr>
              <w:t>д.Лезье</w:t>
            </w:r>
            <w:proofErr w:type="spellEnd"/>
            <w:r w:rsidRPr="00D81739">
              <w:rPr>
                <w:rFonts w:ascii="Times New Roman" w:eastAsia="Times New Roman" w:hAnsi="Times New Roman" w:cs="Times New Roman"/>
                <w:sz w:val="28"/>
                <w:szCs w:val="28"/>
                <w:lang w:eastAsia="ru-RU"/>
              </w:rPr>
              <w:t xml:space="preserve">, д. Иваново, </w:t>
            </w:r>
            <w:proofErr w:type="spellStart"/>
            <w:r w:rsidRPr="00D81739">
              <w:rPr>
                <w:rFonts w:ascii="Times New Roman" w:eastAsia="Times New Roman" w:hAnsi="Times New Roman" w:cs="Times New Roman"/>
                <w:sz w:val="28"/>
                <w:szCs w:val="28"/>
                <w:lang w:eastAsia="ru-RU"/>
              </w:rPr>
              <w:t>д.Кирсино</w:t>
            </w:r>
            <w:proofErr w:type="spellEnd"/>
            <w:r w:rsidRPr="00D81739">
              <w:rPr>
                <w:rFonts w:ascii="Times New Roman" w:eastAsia="Times New Roman" w:hAnsi="Times New Roman" w:cs="Times New Roman"/>
                <w:sz w:val="28"/>
                <w:szCs w:val="28"/>
                <w:lang w:eastAsia="ru-RU"/>
              </w:rPr>
              <w:t xml:space="preserve">, д. </w:t>
            </w:r>
            <w:proofErr w:type="spellStart"/>
            <w:r w:rsidRPr="00D81739">
              <w:rPr>
                <w:rFonts w:ascii="Times New Roman" w:eastAsia="Times New Roman" w:hAnsi="Times New Roman" w:cs="Times New Roman"/>
                <w:sz w:val="28"/>
                <w:szCs w:val="28"/>
                <w:lang w:eastAsia="ru-RU"/>
              </w:rPr>
              <w:t>Сологубовка</w:t>
            </w:r>
            <w:proofErr w:type="spellEnd"/>
            <w:r w:rsidRPr="00D81739">
              <w:rPr>
                <w:rFonts w:ascii="Times New Roman" w:eastAsia="Times New Roman" w:hAnsi="Times New Roman" w:cs="Times New Roman"/>
                <w:sz w:val="28"/>
                <w:szCs w:val="28"/>
                <w:lang w:eastAsia="ru-RU"/>
              </w:rPr>
              <w:t xml:space="preserve">, д. </w:t>
            </w:r>
            <w:proofErr w:type="spellStart"/>
            <w:r w:rsidRPr="00D81739">
              <w:rPr>
                <w:rFonts w:ascii="Times New Roman" w:eastAsia="Times New Roman" w:hAnsi="Times New Roman" w:cs="Times New Roman"/>
                <w:sz w:val="28"/>
                <w:szCs w:val="28"/>
                <w:lang w:eastAsia="ru-RU"/>
              </w:rPr>
              <w:t>Пухолово</w:t>
            </w:r>
            <w:proofErr w:type="spellEnd"/>
            <w:r w:rsidRPr="00D81739">
              <w:rPr>
                <w:rFonts w:ascii="Times New Roman" w:eastAsia="Times New Roman" w:hAnsi="Times New Roman" w:cs="Times New Roman"/>
                <w:sz w:val="28"/>
                <w:szCs w:val="28"/>
                <w:lang w:eastAsia="ru-RU"/>
              </w:rPr>
              <w:t xml:space="preserve">, д. Петрово, д. </w:t>
            </w:r>
            <w:proofErr w:type="spellStart"/>
            <w:r w:rsidRPr="00D81739">
              <w:rPr>
                <w:rFonts w:ascii="Times New Roman" w:eastAsia="Times New Roman" w:hAnsi="Times New Roman" w:cs="Times New Roman"/>
                <w:sz w:val="28"/>
                <w:szCs w:val="28"/>
                <w:lang w:eastAsia="ru-RU"/>
              </w:rPr>
              <w:t>Муя</w:t>
            </w:r>
            <w:proofErr w:type="spellEnd"/>
            <w:r w:rsidRPr="00D81739">
              <w:rPr>
                <w:rFonts w:ascii="Times New Roman" w:eastAsia="Times New Roman" w:hAnsi="Times New Roman" w:cs="Times New Roman"/>
                <w:sz w:val="28"/>
                <w:szCs w:val="28"/>
                <w:lang w:eastAsia="ru-RU"/>
              </w:rPr>
              <w:t xml:space="preserve">, д. </w:t>
            </w:r>
            <w:proofErr w:type="spellStart"/>
            <w:r w:rsidRPr="00D81739">
              <w:rPr>
                <w:rFonts w:ascii="Times New Roman" w:eastAsia="Times New Roman" w:hAnsi="Times New Roman" w:cs="Times New Roman"/>
                <w:sz w:val="28"/>
                <w:szCs w:val="28"/>
                <w:lang w:eastAsia="ru-RU"/>
              </w:rPr>
              <w:t>Сиголово</w:t>
            </w:r>
            <w:proofErr w:type="spellEnd"/>
            <w:r w:rsidRPr="00D81739">
              <w:rPr>
                <w:rFonts w:ascii="Times New Roman" w:eastAsia="Times New Roman" w:hAnsi="Times New Roman" w:cs="Times New Roman"/>
                <w:sz w:val="28"/>
                <w:szCs w:val="28"/>
                <w:lang w:eastAsia="ru-RU"/>
              </w:rPr>
              <w:t xml:space="preserve">, д. </w:t>
            </w:r>
            <w:proofErr w:type="spellStart"/>
            <w:r w:rsidRPr="00D81739">
              <w:rPr>
                <w:rFonts w:ascii="Times New Roman" w:eastAsia="Times New Roman" w:hAnsi="Times New Roman" w:cs="Times New Roman"/>
                <w:sz w:val="28"/>
                <w:szCs w:val="28"/>
                <w:lang w:eastAsia="ru-RU"/>
              </w:rPr>
              <w:t>Турышкино</w:t>
            </w:r>
            <w:proofErr w:type="spellEnd"/>
            <w:r w:rsidRPr="00D81739">
              <w:rPr>
                <w:rFonts w:ascii="Times New Roman" w:eastAsia="Times New Roman" w:hAnsi="Times New Roman" w:cs="Times New Roman"/>
                <w:sz w:val="28"/>
                <w:szCs w:val="28"/>
                <w:lang w:eastAsia="ru-RU"/>
              </w:rPr>
              <w:t xml:space="preserve">, п. </w:t>
            </w:r>
            <w:r w:rsidRPr="00D81739">
              <w:rPr>
                <w:rFonts w:ascii="Times New Roman" w:eastAsia="Times New Roman" w:hAnsi="Times New Roman" w:cs="Times New Roman"/>
                <w:sz w:val="28"/>
                <w:szCs w:val="28"/>
                <w:lang w:eastAsia="ru-RU"/>
              </w:rPr>
              <w:lastRenderedPageBreak/>
              <w:t xml:space="preserve">Михайловский, д. </w:t>
            </w:r>
            <w:proofErr w:type="spellStart"/>
            <w:r w:rsidRPr="00D81739">
              <w:rPr>
                <w:rFonts w:ascii="Times New Roman" w:eastAsia="Times New Roman" w:hAnsi="Times New Roman" w:cs="Times New Roman"/>
                <w:sz w:val="28"/>
                <w:szCs w:val="28"/>
                <w:lang w:eastAsia="ru-RU"/>
              </w:rPr>
              <w:t>Войтолово</w:t>
            </w:r>
            <w:proofErr w:type="spellEnd"/>
            <w:r w:rsidRPr="00D81739">
              <w:rPr>
                <w:rFonts w:ascii="Times New Roman" w:eastAsia="Times New Roman" w:hAnsi="Times New Roman" w:cs="Times New Roman"/>
                <w:sz w:val="28"/>
                <w:szCs w:val="28"/>
                <w:lang w:eastAsia="ru-RU"/>
              </w:rPr>
              <w:t>, д. Славянка, п. Апраксин, д. Берёзовка.</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1 200 000, 00 руб.</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1.3</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Приобретение светильников</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240 000, 00 руб.</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Озеленение (посадка цветов, кустов, деревьев).</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800 000, 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Содержание мест захоронения (сбор и вывоз мусора, благоустройство гражданских кладбищ)</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600 000, 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Благоустройство территории МО Мгинское городское поселение</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b/>
                <w:sz w:val="28"/>
                <w:szCs w:val="28"/>
                <w:lang w:eastAsia="ru-RU"/>
              </w:rPr>
              <w:t>3 985 000, 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4.1</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Подготовка воинских братских захоронений к 70-летию Победы ВОВ. </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500 000,00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4.2</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Осушение канав и перекладка водопропускных труб северной части г.п. Мга</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300 000,00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4.3</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Устройство детско-спортивной площадки у дома № 77 по ул. Железнодорожной</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500 000,00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4.4</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Приобретение материалов для проведения месячника по благоустройству</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90 000,00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4.5</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Обслуживание территорий (дворники).</w:t>
            </w: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(ежедневная уборка территории, очистка от снега и льда, посыпка ППС в зимний период, очистка урн, сбор и вывоз мусора)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-Территория, прилегающая к Памятнику Воину-Освободителю (ул.Вокзальная) п. Мга;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-парк п.Мга;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-Аллея Славы (от ул.Майора Жаринова);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-Хоккейная площадка между домами №71 и №73 по ул.Железнодорожная п.Мга;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-Улица Железнодорожная пешеходная дорожка к магазину «Пятёрочка» от д.№30 до д. №36, тротуар у д.№45, от д.№51 до д.№55, у д.№57 п.Мга;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-ул.Вокзальная;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-ул.Донецкая;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-ул.Майора Жаринова;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Пролетарская;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-Территория между автовокзалом и магазином «Пятёрочка»;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-ул.Связи от ул.Железнодорожная до Советского пр.;</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Дзержинского (ул.Железнодорожная -46м за пр. Красного Октября);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-ул.Железнодорожная (около автостанции);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-ул.Железнодорожная (за железнодорожным магазином);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-Кольцо автобуса на шоссе Революции у ТД «Ильм»;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Железнодорожная (д.73-пешеходная дорожка через двор);</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-шоссе Революции от д.28 до д.38а;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-автобусная остановка (на </w:t>
            </w:r>
            <w:proofErr w:type="spellStart"/>
            <w:r w:rsidRPr="00D81739">
              <w:rPr>
                <w:rFonts w:ascii="Times New Roman" w:eastAsia="Times New Roman" w:hAnsi="Times New Roman" w:cs="Times New Roman"/>
                <w:sz w:val="28"/>
                <w:szCs w:val="28"/>
                <w:lang w:eastAsia="ru-RU"/>
              </w:rPr>
              <w:t>Кирсино</w:t>
            </w:r>
            <w:proofErr w:type="spellEnd"/>
            <w:r w:rsidRPr="00D81739">
              <w:rPr>
                <w:rFonts w:ascii="Times New Roman" w:eastAsia="Times New Roman" w:hAnsi="Times New Roman" w:cs="Times New Roman"/>
                <w:sz w:val="28"/>
                <w:szCs w:val="28"/>
                <w:lang w:eastAsia="ru-RU"/>
              </w:rPr>
              <w:t>);</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-п.Старая </w:t>
            </w:r>
            <w:proofErr w:type="spellStart"/>
            <w:r w:rsidRPr="00D81739">
              <w:rPr>
                <w:rFonts w:ascii="Times New Roman" w:eastAsia="Times New Roman" w:hAnsi="Times New Roman" w:cs="Times New Roman"/>
                <w:sz w:val="28"/>
                <w:szCs w:val="28"/>
                <w:lang w:eastAsia="ru-RU"/>
              </w:rPr>
              <w:t>Малукса</w:t>
            </w:r>
            <w:proofErr w:type="spellEnd"/>
            <w:r w:rsidRPr="00D81739">
              <w:rPr>
                <w:rFonts w:ascii="Times New Roman" w:eastAsia="Times New Roman" w:hAnsi="Times New Roman" w:cs="Times New Roman"/>
                <w:sz w:val="28"/>
                <w:szCs w:val="28"/>
                <w:lang w:eastAsia="ru-RU"/>
              </w:rPr>
              <w:t xml:space="preserve"> (ул.Первомайская, Боровая, Новоселов с асфальтовым покрытием тротуара);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-д. </w:t>
            </w:r>
            <w:proofErr w:type="spellStart"/>
            <w:r w:rsidRPr="00D81739">
              <w:rPr>
                <w:rFonts w:ascii="Times New Roman" w:eastAsia="Times New Roman" w:hAnsi="Times New Roman" w:cs="Times New Roman"/>
                <w:sz w:val="28"/>
                <w:szCs w:val="28"/>
                <w:lang w:eastAsia="ru-RU"/>
              </w:rPr>
              <w:t>Лезье</w:t>
            </w:r>
            <w:proofErr w:type="spellEnd"/>
            <w:r w:rsidRPr="00D81739">
              <w:rPr>
                <w:rFonts w:ascii="Times New Roman" w:eastAsia="Times New Roman" w:hAnsi="Times New Roman" w:cs="Times New Roman"/>
                <w:sz w:val="28"/>
                <w:szCs w:val="28"/>
                <w:lang w:eastAsia="ru-RU"/>
              </w:rPr>
              <w:t xml:space="preserve"> (у стелы), пешеходная дорожка в </w:t>
            </w:r>
            <w:proofErr w:type="spellStart"/>
            <w:r w:rsidRPr="00D81739">
              <w:rPr>
                <w:rFonts w:ascii="Times New Roman" w:eastAsia="Times New Roman" w:hAnsi="Times New Roman" w:cs="Times New Roman"/>
                <w:sz w:val="28"/>
                <w:szCs w:val="28"/>
                <w:lang w:eastAsia="ru-RU"/>
              </w:rPr>
              <w:t>д</w:t>
            </w:r>
            <w:proofErr w:type="gramStart"/>
            <w:r w:rsidRPr="00D81739">
              <w:rPr>
                <w:rFonts w:ascii="Times New Roman" w:eastAsia="Times New Roman" w:hAnsi="Times New Roman" w:cs="Times New Roman"/>
                <w:sz w:val="28"/>
                <w:szCs w:val="28"/>
                <w:lang w:eastAsia="ru-RU"/>
              </w:rPr>
              <w:t>.Л</w:t>
            </w:r>
            <w:proofErr w:type="gramEnd"/>
            <w:r w:rsidRPr="00D81739">
              <w:rPr>
                <w:rFonts w:ascii="Times New Roman" w:eastAsia="Times New Roman" w:hAnsi="Times New Roman" w:cs="Times New Roman"/>
                <w:sz w:val="28"/>
                <w:szCs w:val="28"/>
                <w:lang w:eastAsia="ru-RU"/>
              </w:rPr>
              <w:t>езье</w:t>
            </w:r>
            <w:proofErr w:type="spellEnd"/>
            <w:r w:rsidRPr="00D81739">
              <w:rPr>
                <w:rFonts w:ascii="Times New Roman" w:eastAsia="Times New Roman" w:hAnsi="Times New Roman" w:cs="Times New Roman"/>
                <w:sz w:val="28"/>
                <w:szCs w:val="28"/>
                <w:lang w:eastAsia="ru-RU"/>
              </w:rPr>
              <w:t xml:space="preserve">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1944кв.м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6750кв.м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1121кв.м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3400кв.м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6996кв.м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1722кв.м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340кв.м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743кв.м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147кв.м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3760кв.м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280кв.м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544кв.м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108кв.м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160кв.м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250кв.м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lastRenderedPageBreak/>
              <w:t>158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 xml:space="preserve">      596кв.м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98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1350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 xml:space="preserve">     767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1 500 000, 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4.6</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Снос аварийных </w:t>
            </w:r>
            <w:r w:rsidRPr="00D81739">
              <w:rPr>
                <w:rFonts w:ascii="Times New Roman" w:eastAsia="Times New Roman" w:hAnsi="Times New Roman" w:cs="Times New Roman"/>
                <w:b/>
                <w:sz w:val="28"/>
                <w:szCs w:val="28"/>
                <w:lang w:eastAsia="ru-RU"/>
              </w:rPr>
              <w:lastRenderedPageBreak/>
              <w:t>деревьев в п. Мга</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w:t>
            </w:r>
            <w:r w:rsidRPr="00D81739">
              <w:rPr>
                <w:rFonts w:ascii="Times New Roman" w:eastAsia="Times New Roman" w:hAnsi="Times New Roman" w:cs="Times New Roman"/>
                <w:sz w:val="28"/>
                <w:szCs w:val="28"/>
                <w:lang w:eastAsia="ru-RU"/>
              </w:rPr>
              <w:lastRenderedPageBreak/>
              <w:t xml:space="preserve">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150 000,00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4.7</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Скашивание травы (2 раза).</w:t>
            </w: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пустыри: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-ул.Майора Жаринова д.11-Комсомольский пр. д.56;</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-Комсомольский пр. д.62-вдоль улицы;</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Спортивная д.8-ул. Спортивная д.13 между домами;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-от д.44 по Комсомольскому пр. и здания теплосетей до ул.Связи;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-ул.Донецкая д.7- ул. </w:t>
            </w:r>
            <w:proofErr w:type="spellStart"/>
            <w:r w:rsidRPr="00D81739">
              <w:rPr>
                <w:rFonts w:ascii="Times New Roman" w:eastAsia="Times New Roman" w:hAnsi="Times New Roman" w:cs="Times New Roman"/>
                <w:sz w:val="28"/>
                <w:szCs w:val="28"/>
                <w:lang w:eastAsia="ru-RU"/>
              </w:rPr>
              <w:t>Мгинской</w:t>
            </w:r>
            <w:proofErr w:type="spellEnd"/>
            <w:r w:rsidRPr="00D81739">
              <w:rPr>
                <w:rFonts w:ascii="Times New Roman" w:eastAsia="Times New Roman" w:hAnsi="Times New Roman" w:cs="Times New Roman"/>
                <w:sz w:val="28"/>
                <w:szCs w:val="28"/>
                <w:lang w:eastAsia="ru-RU"/>
              </w:rPr>
              <w:t xml:space="preserve"> правды д.9-Комсомольский пр.64;</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w:t>
            </w:r>
            <w:proofErr w:type="spellStart"/>
            <w:r w:rsidRPr="00D81739">
              <w:rPr>
                <w:rFonts w:ascii="Times New Roman" w:eastAsia="Times New Roman" w:hAnsi="Times New Roman" w:cs="Times New Roman"/>
                <w:sz w:val="28"/>
                <w:szCs w:val="28"/>
                <w:lang w:eastAsia="ru-RU"/>
              </w:rPr>
              <w:t>ул.Донецкая-ул.Пролетарская</w:t>
            </w:r>
            <w:proofErr w:type="spellEnd"/>
            <w:r w:rsidRPr="00D81739">
              <w:rPr>
                <w:rFonts w:ascii="Times New Roman" w:eastAsia="Times New Roman" w:hAnsi="Times New Roman" w:cs="Times New Roman"/>
                <w:sz w:val="28"/>
                <w:szCs w:val="28"/>
                <w:lang w:eastAsia="ru-RU"/>
              </w:rPr>
              <w:t xml:space="preserve"> д.11-д.15-до Комсомольского пр.</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-Советский пр.-за поликлиникой во дворе;</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-ул.Железнодорожная от д.69 до д.75;</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-ул.Железнодорожная от д.77 до д.79;</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-ул.Железнодорожная от д.71 до д.73;</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-перекресток </w:t>
            </w:r>
            <w:proofErr w:type="spellStart"/>
            <w:r w:rsidRPr="00D81739">
              <w:rPr>
                <w:rFonts w:ascii="Times New Roman" w:eastAsia="Times New Roman" w:hAnsi="Times New Roman" w:cs="Times New Roman"/>
                <w:sz w:val="28"/>
                <w:szCs w:val="28"/>
                <w:lang w:eastAsia="ru-RU"/>
              </w:rPr>
              <w:t>ул.Дзержинского-Советского</w:t>
            </w:r>
            <w:proofErr w:type="spellEnd"/>
            <w:r w:rsidRPr="00D81739">
              <w:rPr>
                <w:rFonts w:ascii="Times New Roman" w:eastAsia="Times New Roman" w:hAnsi="Times New Roman" w:cs="Times New Roman"/>
                <w:sz w:val="28"/>
                <w:szCs w:val="28"/>
                <w:lang w:eastAsia="ru-RU"/>
              </w:rPr>
              <w:t xml:space="preserve"> пр. у районного детсада;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w:t>
            </w:r>
            <w:proofErr w:type="spellStart"/>
            <w:r w:rsidRPr="00D81739">
              <w:rPr>
                <w:rFonts w:ascii="Times New Roman" w:eastAsia="Times New Roman" w:hAnsi="Times New Roman" w:cs="Times New Roman"/>
                <w:sz w:val="28"/>
                <w:szCs w:val="28"/>
                <w:lang w:eastAsia="ru-RU"/>
              </w:rPr>
              <w:t>ул.Мгинской</w:t>
            </w:r>
            <w:proofErr w:type="spellEnd"/>
            <w:r w:rsidRPr="00D81739">
              <w:rPr>
                <w:rFonts w:ascii="Times New Roman" w:eastAsia="Times New Roman" w:hAnsi="Times New Roman" w:cs="Times New Roman"/>
                <w:sz w:val="28"/>
                <w:szCs w:val="28"/>
                <w:lang w:eastAsia="ru-RU"/>
              </w:rPr>
              <w:t xml:space="preserve"> Правды 9 от Комсомольского пр. до ул.Донецкая;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-ул.Железнодорожная за д.№65 вдоль дороги;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-ул.Железнодорожная от </w:t>
            </w:r>
            <w:proofErr w:type="spellStart"/>
            <w:r w:rsidRPr="00D81739">
              <w:rPr>
                <w:rFonts w:ascii="Times New Roman" w:eastAsia="Times New Roman" w:hAnsi="Times New Roman" w:cs="Times New Roman"/>
                <w:sz w:val="28"/>
                <w:szCs w:val="28"/>
                <w:lang w:eastAsia="ru-RU"/>
              </w:rPr>
              <w:t>лар</w:t>
            </w:r>
            <w:proofErr w:type="spellEnd"/>
            <w:r w:rsidRPr="00D81739">
              <w:rPr>
                <w:rFonts w:ascii="Times New Roman" w:eastAsia="Times New Roman" w:hAnsi="Times New Roman" w:cs="Times New Roman"/>
                <w:sz w:val="28"/>
                <w:szCs w:val="28"/>
                <w:lang w:eastAsia="ru-RU"/>
              </w:rPr>
              <w:t>. «Сувениры» до ПЧ-29;</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Майора Жаринова между домами 11-5;</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-Берёзовый пер.;</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-Майора Жаринова – Советский пр. (здание администрации);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Территория у торгового центра (автовокзал);</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Донецкая напротив кладбища;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Комсомольский пр. (около здания старой школы);</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Напротив ж.д.школы №37 (где были сараи);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Напротив ж.д. школы №37 от ул. Дзержинского до д. 44 по Комсомольскому пр.;</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Комсомольский пр. за д.100;</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ул.Железнодорожная за д.65;</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-ул. Железнодорожная от </w:t>
            </w:r>
            <w:proofErr w:type="spellStart"/>
            <w:r w:rsidRPr="00D81739">
              <w:rPr>
                <w:rFonts w:ascii="Times New Roman" w:eastAsia="Times New Roman" w:hAnsi="Times New Roman" w:cs="Times New Roman"/>
                <w:sz w:val="28"/>
                <w:szCs w:val="28"/>
                <w:lang w:eastAsia="ru-RU"/>
              </w:rPr>
              <w:t>лар</w:t>
            </w:r>
            <w:proofErr w:type="spellEnd"/>
            <w:r w:rsidRPr="00D81739">
              <w:rPr>
                <w:rFonts w:ascii="Times New Roman" w:eastAsia="Times New Roman" w:hAnsi="Times New Roman" w:cs="Times New Roman"/>
                <w:sz w:val="28"/>
                <w:szCs w:val="28"/>
                <w:lang w:eastAsia="ru-RU"/>
              </w:rPr>
              <w:t>. «Сувениры» до ПЧ-29;</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от ПЧ-29 до шлагбаума;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от шлагбаума до КНС;</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по ул.Железнодорожная после въезда до больницы;</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Старая </w:t>
            </w:r>
            <w:proofErr w:type="spellStart"/>
            <w:r w:rsidRPr="00D81739">
              <w:rPr>
                <w:rFonts w:ascii="Times New Roman" w:eastAsia="Times New Roman" w:hAnsi="Times New Roman" w:cs="Times New Roman"/>
                <w:sz w:val="28"/>
                <w:szCs w:val="28"/>
                <w:lang w:eastAsia="ru-RU"/>
              </w:rPr>
              <w:t>Малукса</w:t>
            </w:r>
            <w:proofErr w:type="spellEnd"/>
            <w:r w:rsidRPr="00D81739">
              <w:rPr>
                <w:rFonts w:ascii="Times New Roman" w:eastAsia="Times New Roman" w:hAnsi="Times New Roman" w:cs="Times New Roman"/>
                <w:sz w:val="28"/>
                <w:szCs w:val="28"/>
                <w:lang w:eastAsia="ru-RU"/>
              </w:rPr>
              <w:t xml:space="preserve"> (напротив магазина);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Территории: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Железнодорожная от д.23до д.37, от д.69 до д.95, от ж/д переезда до д.69;</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-ул. Шмидта от д.10 до Советский пр.;</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-ул.Дзержинского от д.1 до д.18;</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Связи от д.2 до д.12, от д.3 до д.21;</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-ул.Спортивная от д.4 до д.8, от д.5 до д.13;</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-ул.Майора Жаринова от д.1 до д.13;</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-ул.Донецкая от д.5 до д.19, от д.4 до д.12;</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-ул.Ленинградская от д. 116 до д.27, от д.17 до д.89, от ул.Новая до ул.Железнодорожная;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Димитрова от д.1 до д.27;</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-д. </w:t>
            </w:r>
            <w:proofErr w:type="spellStart"/>
            <w:r w:rsidRPr="00D81739">
              <w:rPr>
                <w:rFonts w:ascii="Times New Roman" w:eastAsia="Times New Roman" w:hAnsi="Times New Roman" w:cs="Times New Roman"/>
                <w:sz w:val="28"/>
                <w:szCs w:val="28"/>
                <w:lang w:eastAsia="ru-RU"/>
              </w:rPr>
              <w:t>Сологубовка</w:t>
            </w:r>
            <w:proofErr w:type="spellEnd"/>
            <w:r w:rsidRPr="00D81739">
              <w:rPr>
                <w:rFonts w:ascii="Times New Roman" w:eastAsia="Times New Roman" w:hAnsi="Times New Roman" w:cs="Times New Roman"/>
                <w:sz w:val="28"/>
                <w:szCs w:val="28"/>
                <w:lang w:eastAsia="ru-RU"/>
              </w:rPr>
              <w:t xml:space="preserve"> подъезд к сельскому Дому культуры;</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4320кв.м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3330кв.м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3813кв.м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2916кв.м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8550кв.м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2300кв.м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4200кв.м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3000кв.м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2352кв.м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1100кв.м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1200кв.м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1815кв.м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420кв.м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3042кв.м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4100кв.м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460кв.м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1150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768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1890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1978кв.м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3042кв.м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702кв.м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4375кв.м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355кв.м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1400кв.м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10000кв.м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2500кв.м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6000кв.м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2400кв.м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2400кв.м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1800кв.м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600кв.м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500кв.м</w:t>
            </w: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945 000,00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5</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Сбор и вывоз крупногабаритного мусора и ликвидация несанкционированных свалок</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Средства местного бюджета – 600 000,00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5.1</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Сбор и вывоз крупногабаритного мусора из населенных </w:t>
            </w:r>
            <w:r w:rsidRPr="00D81739">
              <w:rPr>
                <w:rFonts w:ascii="Times New Roman" w:eastAsia="Times New Roman" w:hAnsi="Times New Roman" w:cs="Times New Roman"/>
                <w:b/>
                <w:sz w:val="28"/>
                <w:szCs w:val="28"/>
                <w:lang w:eastAsia="ru-RU"/>
              </w:rPr>
              <w:lastRenderedPageBreak/>
              <w:t>пунктов МО Мгинское городское поселение</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1784м3</w:t>
            </w: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 300 000,00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5.2</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Ликвидация несанкционированных свалок на территории МО Мгинское городское поселение</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Средства местного бюджета – 300 000,00 руб.</w:t>
            </w:r>
          </w:p>
        </w:tc>
      </w:tr>
      <w:tr w:rsidR="00D81739" w:rsidRPr="00D81739" w:rsidTr="00A51E4A">
        <w:trPr>
          <w:trHeight w:val="1066"/>
        </w:trPr>
        <w:tc>
          <w:tcPr>
            <w:tcW w:w="9173" w:type="dxa"/>
            <w:gridSpan w:val="4"/>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ВСЕГО объем финансирования по всем мероприятиям Программы за счет средств МО Мгинское городское поселение – 13 630 490,00 руб. (Тринадцать миллионов шестьсот тридцать тысяч четыреста девяносто рублей 00 копеек)</w:t>
            </w:r>
          </w:p>
        </w:tc>
      </w:tr>
    </w:tbl>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61ABA" w:rsidRDefault="00D61ABA"/>
    <w:sectPr w:rsidR="00D61ABA" w:rsidSect="00977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1739"/>
    <w:rsid w:val="005C7CD0"/>
    <w:rsid w:val="00977F82"/>
    <w:rsid w:val="00D61ABA"/>
    <w:rsid w:val="00D81739"/>
    <w:rsid w:val="00E43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2481</Words>
  <Characters>14142</Characters>
  <Application>Microsoft Office Word</Application>
  <DocSecurity>0</DocSecurity>
  <Lines>117</Lines>
  <Paragraphs>33</Paragraphs>
  <ScaleCrop>false</ScaleCrop>
  <Company>SPecialiST RePack</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KEY</cp:lastModifiedBy>
  <cp:revision>2</cp:revision>
  <dcterms:created xsi:type="dcterms:W3CDTF">2014-11-14T14:03:00Z</dcterms:created>
  <dcterms:modified xsi:type="dcterms:W3CDTF">2014-11-14T14:03:00Z</dcterms:modified>
</cp:coreProperties>
</file>