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6" w:rsidRPr="00D072F9" w:rsidRDefault="00C373C6" w:rsidP="00A90C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072F9">
        <w:rPr>
          <w:rFonts w:ascii="Times New Roman" w:hAnsi="Times New Roman"/>
          <w:bCs/>
          <w:sz w:val="28"/>
          <w:szCs w:val="28"/>
        </w:rPr>
        <w:t xml:space="preserve">Утверждена </w:t>
      </w:r>
    </w:p>
    <w:p w:rsidR="00C373C6" w:rsidRPr="00D072F9" w:rsidRDefault="00C373C6" w:rsidP="00A90C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072F9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C373C6" w:rsidRPr="00D072F9" w:rsidRDefault="00C373C6" w:rsidP="00A90C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072F9">
        <w:rPr>
          <w:rFonts w:ascii="Times New Roman" w:hAnsi="Times New Roman"/>
          <w:bCs/>
          <w:sz w:val="28"/>
          <w:szCs w:val="28"/>
        </w:rPr>
        <w:t>МО   Мгинское городское поселение</w:t>
      </w:r>
    </w:p>
    <w:p w:rsidR="00C373C6" w:rsidRPr="00D072F9" w:rsidRDefault="00C373C6" w:rsidP="00A90C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072F9">
        <w:rPr>
          <w:rFonts w:ascii="Times New Roman" w:hAnsi="Times New Roman"/>
          <w:bCs/>
          <w:sz w:val="28"/>
          <w:szCs w:val="28"/>
        </w:rPr>
        <w:t xml:space="preserve">от </w:t>
      </w:r>
      <w:r w:rsidR="00EC17C0">
        <w:rPr>
          <w:rFonts w:ascii="Times New Roman" w:hAnsi="Times New Roman"/>
          <w:bCs/>
          <w:sz w:val="28"/>
          <w:szCs w:val="28"/>
        </w:rPr>
        <w:t>17 марта 2020 № 177</w:t>
      </w:r>
    </w:p>
    <w:p w:rsidR="00C373C6" w:rsidRPr="00D072F9" w:rsidRDefault="00C373C6" w:rsidP="00A90CA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072F9">
        <w:rPr>
          <w:rFonts w:ascii="Times New Roman" w:hAnsi="Times New Roman"/>
          <w:bCs/>
          <w:sz w:val="28"/>
          <w:szCs w:val="28"/>
        </w:rPr>
        <w:t>(приложение</w:t>
      </w:r>
      <w:r w:rsidRPr="00D072F9">
        <w:rPr>
          <w:rFonts w:ascii="Times New Roman" w:hAnsi="Times New Roman"/>
          <w:b/>
          <w:bCs/>
          <w:sz w:val="28"/>
          <w:szCs w:val="28"/>
        </w:rPr>
        <w:t>)</w:t>
      </w:r>
    </w:p>
    <w:p w:rsidR="00C373C6" w:rsidRPr="00D072F9" w:rsidRDefault="00C373C6" w:rsidP="00A90CA5">
      <w:pPr>
        <w:pStyle w:val="a7"/>
        <w:jc w:val="center"/>
        <w:rPr>
          <w:b/>
          <w:bCs/>
          <w:sz w:val="28"/>
          <w:szCs w:val="28"/>
        </w:rPr>
      </w:pPr>
      <w:r w:rsidRPr="00D072F9">
        <w:rPr>
          <w:b/>
          <w:bCs/>
          <w:sz w:val="28"/>
          <w:szCs w:val="28"/>
        </w:rPr>
        <w:t xml:space="preserve">Муниципальная программа </w:t>
      </w:r>
    </w:p>
    <w:p w:rsidR="00C373C6" w:rsidRDefault="00C373C6" w:rsidP="00673B7A">
      <w:pPr>
        <w:pStyle w:val="a7"/>
        <w:jc w:val="both"/>
        <w:rPr>
          <w:b/>
          <w:bCs/>
          <w:sz w:val="28"/>
          <w:szCs w:val="28"/>
        </w:rPr>
      </w:pPr>
      <w:r w:rsidRPr="002F6665">
        <w:rPr>
          <w:b/>
          <w:bCs/>
          <w:sz w:val="28"/>
          <w:szCs w:val="28"/>
        </w:rPr>
        <w:t>«Обеспечение резервными источниками электроснабжения объектов жизнеобеспечения муниципального образования Мгинское городское поселение Кировского муниципального райо</w:t>
      </w:r>
      <w:r>
        <w:rPr>
          <w:b/>
          <w:bCs/>
          <w:sz w:val="28"/>
          <w:szCs w:val="28"/>
        </w:rPr>
        <w:t>на Ленинградской области на 2021-2022</w:t>
      </w:r>
      <w:r w:rsidRPr="002F666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2F6665">
        <w:rPr>
          <w:b/>
          <w:bCs/>
          <w:sz w:val="28"/>
          <w:szCs w:val="28"/>
        </w:rPr>
        <w:t>»</w:t>
      </w:r>
    </w:p>
    <w:p w:rsidR="00C373C6" w:rsidRPr="00D072F9" w:rsidRDefault="00C373C6" w:rsidP="00673B7A">
      <w:pPr>
        <w:pStyle w:val="a7"/>
        <w:jc w:val="both"/>
        <w:rPr>
          <w:rStyle w:val="a8"/>
          <w:bCs/>
          <w:sz w:val="28"/>
          <w:szCs w:val="28"/>
        </w:rPr>
      </w:pPr>
      <w:r w:rsidRPr="00D072F9">
        <w:rPr>
          <w:b/>
          <w:bCs/>
          <w:sz w:val="28"/>
          <w:szCs w:val="28"/>
        </w:rPr>
        <w:t xml:space="preserve">Паспорт муниципальной программы </w:t>
      </w:r>
      <w:r w:rsidRPr="002F6665">
        <w:rPr>
          <w:b/>
          <w:bCs/>
          <w:sz w:val="28"/>
          <w:szCs w:val="28"/>
        </w:rPr>
        <w:t>«Обеспечение резервными источниками электроснабжения объектов жизнеобеспечения муниципального образования Мгинское городское поселение Кировского муниципального райо</w:t>
      </w:r>
      <w:r>
        <w:rPr>
          <w:b/>
          <w:bCs/>
          <w:sz w:val="28"/>
          <w:szCs w:val="28"/>
        </w:rPr>
        <w:t>на Ленинградской области на 2021-2022</w:t>
      </w:r>
      <w:r w:rsidRPr="002F666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2F6665">
        <w:rPr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195"/>
      </w:tblGrid>
      <w:tr w:rsidR="00C373C6" w:rsidRPr="00D072F9" w:rsidTr="002F6665">
        <w:trPr>
          <w:trHeight w:val="2496"/>
        </w:trPr>
        <w:tc>
          <w:tcPr>
            <w:tcW w:w="2482" w:type="dxa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5" w:type="dxa"/>
          </w:tcPr>
          <w:p w:rsidR="00C373C6" w:rsidRPr="00D072F9" w:rsidRDefault="00C373C6" w:rsidP="00622B7E">
            <w:pPr>
              <w:pStyle w:val="a7"/>
              <w:jc w:val="both"/>
              <w:rPr>
                <w:rStyle w:val="a8"/>
                <w:b w:val="0"/>
                <w:bCs/>
                <w:sz w:val="28"/>
                <w:szCs w:val="28"/>
              </w:rPr>
            </w:pPr>
            <w:r w:rsidRPr="002F6665">
              <w:rPr>
                <w:bCs/>
                <w:sz w:val="28"/>
                <w:szCs w:val="28"/>
              </w:rPr>
              <w:t>«Обеспечение резервными источниками электроснабжения объектов жизнеобеспечения муниципального образования Мгинское городское поселение Кировского муниципального райо</w:t>
            </w:r>
            <w:r>
              <w:rPr>
                <w:bCs/>
                <w:sz w:val="28"/>
                <w:szCs w:val="28"/>
              </w:rPr>
              <w:t>на Ленинградской области на 2021</w:t>
            </w:r>
            <w:r w:rsidRPr="002F66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-2022 </w:t>
            </w:r>
            <w:r w:rsidRPr="002F6665">
              <w:rPr>
                <w:bCs/>
                <w:sz w:val="28"/>
                <w:szCs w:val="28"/>
              </w:rPr>
              <w:t>год</w:t>
            </w:r>
            <w:r>
              <w:rPr>
                <w:bCs/>
                <w:sz w:val="28"/>
                <w:szCs w:val="28"/>
              </w:rPr>
              <w:t>ы</w:t>
            </w:r>
            <w:r w:rsidRPr="002F6665">
              <w:rPr>
                <w:bCs/>
                <w:sz w:val="28"/>
                <w:szCs w:val="28"/>
              </w:rPr>
              <w:t>»</w:t>
            </w:r>
          </w:p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73C6" w:rsidRPr="00D072F9" w:rsidTr="002F6665">
        <w:tc>
          <w:tcPr>
            <w:tcW w:w="2482" w:type="dxa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 xml:space="preserve">Основные цели программы. </w:t>
            </w:r>
          </w:p>
        </w:tc>
        <w:tc>
          <w:tcPr>
            <w:tcW w:w="7195" w:type="dxa"/>
          </w:tcPr>
          <w:p w:rsidR="00C373C6" w:rsidRPr="00D072F9" w:rsidRDefault="00C373C6" w:rsidP="00145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072F9">
              <w:rPr>
                <w:rFonts w:ascii="Times New Roman" w:hAnsi="Times New Roman"/>
                <w:sz w:val="28"/>
                <w:szCs w:val="28"/>
              </w:rPr>
              <w:t xml:space="preserve">  Целью Программы является повышение </w:t>
            </w:r>
            <w:proofErr w:type="gramStart"/>
            <w:r w:rsidRPr="00D072F9">
              <w:rPr>
                <w:rFonts w:ascii="Times New Roman" w:hAnsi="Times New Roman"/>
                <w:sz w:val="28"/>
                <w:szCs w:val="28"/>
              </w:rPr>
              <w:t>надежности функциони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рования систем жизнеобеспечения </w:t>
            </w:r>
            <w:r w:rsidRPr="00D072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 w:rsidRPr="00D072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072F9">
              <w:rPr>
                <w:rFonts w:ascii="Times New Roman" w:hAnsi="Times New Roman"/>
                <w:sz w:val="28"/>
                <w:szCs w:val="28"/>
              </w:rPr>
              <w:br/>
              <w:t>     Для достижения этой цели необходимо решение следующей задачи - обеспечение резервными источниками эле</w:t>
            </w:r>
            <w:r>
              <w:rPr>
                <w:rFonts w:ascii="Times New Roman" w:hAnsi="Times New Roman"/>
                <w:sz w:val="28"/>
                <w:szCs w:val="28"/>
              </w:rPr>
              <w:t>ктроснабжения объектов жизнеобеспечения поселения.</w:t>
            </w:r>
          </w:p>
        </w:tc>
      </w:tr>
      <w:tr w:rsidR="00C373C6" w:rsidRPr="00D072F9" w:rsidTr="002F6665">
        <w:tc>
          <w:tcPr>
            <w:tcW w:w="2482" w:type="dxa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C373C6" w:rsidRPr="00D072F9" w:rsidRDefault="00C373C6" w:rsidP="000D2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 xml:space="preserve">1. Реализация мероприятий по повышению надежности и энергетической эффективности  инженерных систем. </w:t>
            </w:r>
          </w:p>
          <w:p w:rsidR="00C373C6" w:rsidRPr="00D072F9" w:rsidRDefault="00C373C6" w:rsidP="000D2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2.Повышение качества предоставления коммунальных услуг.</w:t>
            </w:r>
          </w:p>
          <w:p w:rsidR="00C373C6" w:rsidRPr="00D072F9" w:rsidRDefault="00C373C6" w:rsidP="000D2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3.Снижение аварийности инженерных сетей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7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73C6" w:rsidRPr="00D072F9" w:rsidTr="002F6665">
        <w:tc>
          <w:tcPr>
            <w:tcW w:w="2482" w:type="dxa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Эффективность программы</w:t>
            </w:r>
          </w:p>
        </w:tc>
        <w:tc>
          <w:tcPr>
            <w:tcW w:w="7195" w:type="dxa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Обеспеченность централизованными услугами теплоснабжения.</w:t>
            </w:r>
          </w:p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 xml:space="preserve">Уровень снижения аварийности. </w:t>
            </w:r>
          </w:p>
        </w:tc>
      </w:tr>
      <w:tr w:rsidR="00C373C6" w:rsidRPr="00D072F9" w:rsidTr="002F6665">
        <w:trPr>
          <w:trHeight w:val="615"/>
        </w:trPr>
        <w:tc>
          <w:tcPr>
            <w:tcW w:w="2482" w:type="dxa"/>
          </w:tcPr>
          <w:p w:rsidR="00C373C6" w:rsidRPr="00D072F9" w:rsidRDefault="00C373C6" w:rsidP="004173D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  <w:r w:rsidRPr="00D072F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73C6" w:rsidRPr="00D072F9" w:rsidTr="002F6665">
        <w:trPr>
          <w:trHeight w:val="675"/>
        </w:trPr>
        <w:tc>
          <w:tcPr>
            <w:tcW w:w="2482" w:type="dxa"/>
          </w:tcPr>
          <w:p w:rsidR="00C373C6" w:rsidRPr="00D072F9" w:rsidRDefault="00C373C6" w:rsidP="004173D1">
            <w:pPr>
              <w:rPr>
                <w:rFonts w:ascii="Times New Roman" w:hAnsi="Times New Roman"/>
                <w:sz w:val="28"/>
                <w:szCs w:val="28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 xml:space="preserve">Исполнитель  муниципальной  </w:t>
            </w:r>
            <w:r w:rsidRPr="00D072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195" w:type="dxa"/>
          </w:tcPr>
          <w:p w:rsidR="00C373C6" w:rsidRPr="00D072F9" w:rsidRDefault="00C373C6" w:rsidP="004173D1">
            <w:pPr>
              <w:rPr>
                <w:rFonts w:ascii="Times New Roman" w:hAnsi="Times New Roman"/>
                <w:sz w:val="28"/>
                <w:szCs w:val="28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Мгинское городское поселение Кировского муниципального района </w:t>
            </w:r>
            <w:r w:rsidRPr="00D072F9"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C373C6" w:rsidRPr="00D072F9" w:rsidTr="002F6665">
        <w:tc>
          <w:tcPr>
            <w:tcW w:w="2482" w:type="dxa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95" w:type="dxa"/>
          </w:tcPr>
          <w:p w:rsidR="00C373C6" w:rsidRPr="00D072F9" w:rsidRDefault="00C373C6" w:rsidP="00EB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D072F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  будет уточняться при исполнении бюджета.</w:t>
            </w:r>
          </w:p>
        </w:tc>
      </w:tr>
      <w:tr w:rsidR="00C373C6" w:rsidRPr="00D072F9" w:rsidTr="002F6665">
        <w:tc>
          <w:tcPr>
            <w:tcW w:w="2482" w:type="dxa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C373C6" w:rsidRPr="00D072F9" w:rsidRDefault="00C373C6" w:rsidP="000D2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Выполнение мероп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риятий программы позволит: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  </w:t>
            </w:r>
            <w:r w:rsidRPr="00D072F9">
              <w:rPr>
                <w:rFonts w:ascii="Times New Roman" w:hAnsi="Times New Roman"/>
                <w:sz w:val="28"/>
                <w:szCs w:val="28"/>
              </w:rPr>
              <w:t>обеспечить стабильное электроснабжение объектов жизнеобеспечения в сфере предоставления услуг тепло-, водоснабжения;</w:t>
            </w:r>
            <w:r w:rsidRPr="00D072F9">
              <w:rPr>
                <w:rFonts w:ascii="Times New Roman" w:hAnsi="Times New Roman"/>
                <w:sz w:val="28"/>
                <w:szCs w:val="28"/>
              </w:rPr>
              <w:br/>
              <w:t>    исключить угрозу возникновения чрезвычайных ситуации в жилом секторе в случае длительного прекращения электроснабжения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 тепло-, водоснабжения;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Pr="00D072F9">
              <w:rPr>
                <w:rFonts w:ascii="Times New Roman" w:hAnsi="Times New Roman"/>
                <w:sz w:val="28"/>
                <w:szCs w:val="28"/>
              </w:rPr>
              <w:t xml:space="preserve"> обеспечить социальную стабильность в результате бесперебойного теплоснабжения жилого сектора.</w:t>
            </w:r>
            <w:r w:rsidRPr="00D072F9">
              <w:rPr>
                <w:rFonts w:ascii="Times New Roman" w:hAnsi="Times New Roman"/>
                <w:sz w:val="28"/>
                <w:szCs w:val="28"/>
              </w:rPr>
              <w:br/>
              <w:t>     Экономический эффект закл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ючается в отсутствии затрат на </w:t>
            </w:r>
            <w:r w:rsidRPr="00D072F9">
              <w:rPr>
                <w:rFonts w:ascii="Times New Roman" w:hAnsi="Times New Roman"/>
                <w:sz w:val="28"/>
                <w:szCs w:val="28"/>
              </w:rPr>
              <w:t>аварийно-восстановительные работы.</w:t>
            </w:r>
          </w:p>
        </w:tc>
      </w:tr>
    </w:tbl>
    <w:p w:rsidR="00C373C6" w:rsidRPr="00D072F9" w:rsidRDefault="00C373C6" w:rsidP="00A90C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3C6" w:rsidRPr="00D072F9" w:rsidRDefault="00C373C6" w:rsidP="00A90C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2F9">
        <w:rPr>
          <w:rFonts w:ascii="Times New Roman" w:hAnsi="Times New Roman"/>
          <w:b/>
          <w:bCs/>
          <w:sz w:val="28"/>
          <w:szCs w:val="28"/>
        </w:rPr>
        <w:t>1. Общая характеристика и основные проблемы коммунальной и инженерной инфраструктуры в МО  Мгинское городское поселение</w:t>
      </w:r>
    </w:p>
    <w:p w:rsidR="00C373C6" w:rsidRPr="00D072F9" w:rsidRDefault="00C373C6" w:rsidP="00A90CA5">
      <w:pPr>
        <w:pStyle w:val="a9"/>
        <w:ind w:left="0"/>
        <w:rPr>
          <w:b/>
          <w:bCs/>
          <w:sz w:val="28"/>
          <w:szCs w:val="28"/>
        </w:rPr>
      </w:pPr>
    </w:p>
    <w:p w:rsidR="00C373C6" w:rsidRPr="00D072F9" w:rsidRDefault="00C373C6" w:rsidP="000E3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2F9">
        <w:rPr>
          <w:rFonts w:ascii="Times New Roman" w:hAnsi="Times New Roman"/>
          <w:sz w:val="28"/>
          <w:szCs w:val="28"/>
        </w:rPr>
        <w:t xml:space="preserve">    Устойчивое функционирование жилищно-коммунального комплекса является одним из условий жизнеобеспечения МО Мгинское городское  поселение.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МО Мгинское городское поселение.  </w:t>
      </w:r>
    </w:p>
    <w:p w:rsidR="00C373C6" w:rsidRPr="00D072F9" w:rsidRDefault="00C373C6" w:rsidP="0071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2F9">
        <w:rPr>
          <w:rFonts w:ascii="Times New Roman" w:hAnsi="Times New Roman"/>
          <w:sz w:val="28"/>
          <w:szCs w:val="28"/>
        </w:rPr>
        <w:t xml:space="preserve">    На территории МО Мгинское городское поселение жилищно-коммунальные услуги потребителям оказывают  6  организаций, из них:</w:t>
      </w:r>
    </w:p>
    <w:p w:rsidR="00C373C6" w:rsidRPr="00D072F9" w:rsidRDefault="00C373C6" w:rsidP="00442521">
      <w:pPr>
        <w:pStyle w:val="a9"/>
        <w:ind w:left="0" w:firstLine="708"/>
        <w:jc w:val="both"/>
        <w:rPr>
          <w:sz w:val="28"/>
          <w:szCs w:val="28"/>
        </w:rPr>
      </w:pPr>
      <w:r w:rsidRPr="00D072F9">
        <w:rPr>
          <w:sz w:val="28"/>
          <w:szCs w:val="28"/>
        </w:rPr>
        <w:t>-  управление многоквартирными домами – 3;</w:t>
      </w:r>
    </w:p>
    <w:p w:rsidR="00C373C6" w:rsidRPr="00D072F9" w:rsidRDefault="00C373C6" w:rsidP="00442521">
      <w:pPr>
        <w:pStyle w:val="a9"/>
        <w:ind w:left="0" w:firstLine="708"/>
        <w:jc w:val="both"/>
        <w:rPr>
          <w:sz w:val="28"/>
          <w:szCs w:val="28"/>
        </w:rPr>
      </w:pPr>
      <w:r w:rsidRPr="00D072F9">
        <w:rPr>
          <w:sz w:val="28"/>
          <w:szCs w:val="28"/>
        </w:rPr>
        <w:t>-  водоснабжение и водоотведение – 1;</w:t>
      </w:r>
    </w:p>
    <w:p w:rsidR="00C373C6" w:rsidRPr="00D072F9" w:rsidRDefault="00C373C6" w:rsidP="00711F54">
      <w:pPr>
        <w:pStyle w:val="a9"/>
        <w:ind w:left="0"/>
        <w:jc w:val="both"/>
        <w:rPr>
          <w:sz w:val="28"/>
          <w:szCs w:val="28"/>
        </w:rPr>
      </w:pPr>
      <w:r w:rsidRPr="00D072F9">
        <w:rPr>
          <w:sz w:val="28"/>
          <w:szCs w:val="28"/>
        </w:rPr>
        <w:t xml:space="preserve">          - теплоснабжение – 3.</w:t>
      </w:r>
    </w:p>
    <w:p w:rsidR="00C373C6" w:rsidRPr="00D072F9" w:rsidRDefault="00C373C6" w:rsidP="00A90CA5">
      <w:pPr>
        <w:pStyle w:val="a9"/>
        <w:ind w:left="0"/>
        <w:jc w:val="both"/>
        <w:rPr>
          <w:sz w:val="28"/>
          <w:szCs w:val="28"/>
        </w:rPr>
      </w:pPr>
    </w:p>
    <w:p w:rsidR="00C373C6" w:rsidRPr="00D072F9" w:rsidRDefault="00C373C6" w:rsidP="0071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2F9">
        <w:rPr>
          <w:rFonts w:ascii="Times New Roman" w:hAnsi="Times New Roman"/>
          <w:sz w:val="28"/>
          <w:szCs w:val="28"/>
        </w:rPr>
        <w:t xml:space="preserve">    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 Информация об инженерных сетях на территории муниципального  образования представлена в таблице:</w:t>
      </w:r>
    </w:p>
    <w:p w:rsidR="00C373C6" w:rsidRPr="00D072F9" w:rsidRDefault="00C373C6" w:rsidP="00A90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15"/>
        <w:gridCol w:w="3023"/>
        <w:gridCol w:w="1659"/>
        <w:gridCol w:w="1561"/>
      </w:tblGrid>
      <w:tr w:rsidR="00C373C6" w:rsidRPr="00D072F9" w:rsidTr="00A90CA5">
        <w:trPr>
          <w:tblCellSpacing w:w="0" w:type="dxa"/>
        </w:trPr>
        <w:tc>
          <w:tcPr>
            <w:tcW w:w="1768" w:type="pct"/>
            <w:vMerge w:val="restart"/>
          </w:tcPr>
          <w:p w:rsidR="00C373C6" w:rsidRPr="00D072F9" w:rsidRDefault="00C37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Инженерные сети</w:t>
            </w:r>
          </w:p>
        </w:tc>
        <w:tc>
          <w:tcPr>
            <w:tcW w:w="1565" w:type="pct"/>
            <w:vMerge w:val="restart"/>
          </w:tcPr>
          <w:p w:rsidR="00C373C6" w:rsidRPr="00D072F9" w:rsidRDefault="00C37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bookmarkStart w:id="0" w:name="_GoBack"/>
            <w:bookmarkEnd w:id="0"/>
            <w:proofErr w:type="gramEnd"/>
          </w:p>
        </w:tc>
        <w:tc>
          <w:tcPr>
            <w:tcW w:w="1667" w:type="pct"/>
            <w:gridSpan w:val="2"/>
          </w:tcPr>
          <w:p w:rsidR="00C373C6" w:rsidRPr="00D072F9" w:rsidRDefault="00C37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В т.ч. ветхие</w:t>
            </w:r>
          </w:p>
        </w:tc>
      </w:tr>
      <w:tr w:rsidR="00C373C6" w:rsidRPr="00D072F9" w:rsidTr="00A90CA5">
        <w:trPr>
          <w:tblCellSpacing w:w="0" w:type="dxa"/>
        </w:trPr>
        <w:tc>
          <w:tcPr>
            <w:tcW w:w="0" w:type="auto"/>
            <w:vMerge/>
            <w:vAlign w:val="center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pct"/>
          </w:tcPr>
          <w:p w:rsidR="00C373C6" w:rsidRPr="00D072F9" w:rsidRDefault="00C37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072F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D072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" w:type="pct"/>
          </w:tcPr>
          <w:p w:rsidR="00C373C6" w:rsidRPr="00D072F9" w:rsidRDefault="00C37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373C6" w:rsidRPr="00D072F9" w:rsidTr="00A90CA5">
        <w:trPr>
          <w:tblCellSpacing w:w="0" w:type="dxa"/>
        </w:trPr>
        <w:tc>
          <w:tcPr>
            <w:tcW w:w="1768" w:type="pct"/>
          </w:tcPr>
          <w:p w:rsidR="00C373C6" w:rsidRPr="00D072F9" w:rsidRDefault="00C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1565" w:type="pct"/>
          </w:tcPr>
          <w:p w:rsidR="00C373C6" w:rsidRPr="00D072F9" w:rsidRDefault="00C37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72F9">
              <w:rPr>
                <w:rFonts w:ascii="Times New Roman" w:hAnsi="Times New Roman"/>
                <w:sz w:val="28"/>
                <w:szCs w:val="28"/>
              </w:rPr>
              <w:t>13,09</w:t>
            </w:r>
          </w:p>
        </w:tc>
        <w:tc>
          <w:tcPr>
            <w:tcW w:w="859" w:type="pct"/>
          </w:tcPr>
          <w:p w:rsidR="00C373C6" w:rsidRPr="00D072F9" w:rsidRDefault="00C37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808" w:type="pct"/>
          </w:tcPr>
          <w:p w:rsidR="00C373C6" w:rsidRPr="00D072F9" w:rsidRDefault="00C37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C373C6" w:rsidRPr="00D072F9" w:rsidRDefault="00C373C6" w:rsidP="00A90C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072F9">
        <w:rPr>
          <w:rFonts w:ascii="Times New Roman" w:hAnsi="Times New Roman"/>
          <w:sz w:val="28"/>
          <w:szCs w:val="28"/>
        </w:rPr>
        <w:t xml:space="preserve">  </w:t>
      </w:r>
    </w:p>
    <w:p w:rsidR="00C373C6" w:rsidRPr="00D072F9" w:rsidRDefault="00C373C6" w:rsidP="004173D1">
      <w:pPr>
        <w:pStyle w:val="a9"/>
        <w:ind w:left="0"/>
        <w:jc w:val="both"/>
        <w:rPr>
          <w:sz w:val="28"/>
          <w:szCs w:val="28"/>
        </w:rPr>
      </w:pPr>
      <w:r w:rsidRPr="00D072F9">
        <w:rPr>
          <w:sz w:val="28"/>
          <w:szCs w:val="28"/>
        </w:rPr>
        <w:lastRenderedPageBreak/>
        <w:t xml:space="preserve">    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</w:t>
      </w:r>
    </w:p>
    <w:p w:rsidR="00C373C6" w:rsidRPr="00D072F9" w:rsidRDefault="00C373C6" w:rsidP="00A90CA5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C373C6" w:rsidRPr="00D072F9" w:rsidRDefault="00C373C6" w:rsidP="00A90CA5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D072F9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2. Цели и задачи реализации муниципальной программы</w:t>
      </w:r>
    </w:p>
    <w:p w:rsidR="00C373C6" w:rsidRPr="00D072F9" w:rsidRDefault="00C373C6" w:rsidP="00A90CA5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C373C6" w:rsidRPr="000476DE" w:rsidRDefault="00C373C6" w:rsidP="000D2AA7">
      <w:pPr>
        <w:pStyle w:val="3"/>
        <w:shd w:val="clear" w:color="auto" w:fill="auto"/>
        <w:tabs>
          <w:tab w:val="center" w:pos="5031"/>
          <w:tab w:val="center" w:pos="6308"/>
          <w:tab w:val="right" w:pos="7527"/>
          <w:tab w:val="right" w:pos="9250"/>
          <w:tab w:val="right" w:pos="9481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  <w:r w:rsidRPr="00D072F9"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    </w:t>
      </w:r>
      <w:r w:rsidRPr="000476DE">
        <w:rPr>
          <w:rFonts w:ascii="Times New Roman" w:hAnsi="Times New Roman"/>
          <w:sz w:val="28"/>
          <w:szCs w:val="28"/>
        </w:rPr>
        <w:t>Целью программы является повышение надежности функционирования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6DE">
        <w:rPr>
          <w:rFonts w:ascii="Times New Roman" w:hAnsi="Times New Roman"/>
          <w:sz w:val="28"/>
          <w:szCs w:val="28"/>
        </w:rPr>
        <w:t xml:space="preserve"> жизнеобеспечения объектов,</w:t>
      </w:r>
      <w:r w:rsidRPr="000476DE">
        <w:rPr>
          <w:rFonts w:ascii="Times New Roman" w:hAnsi="Times New Roman"/>
          <w:sz w:val="28"/>
          <w:szCs w:val="28"/>
        </w:rPr>
        <w:tab/>
        <w:t>находящихся</w:t>
      </w:r>
      <w:r w:rsidRPr="000476DE">
        <w:rPr>
          <w:rFonts w:ascii="Times New Roman" w:hAnsi="Times New Roman"/>
          <w:sz w:val="28"/>
          <w:szCs w:val="28"/>
        </w:rPr>
        <w:tab/>
        <w:t>в собственности МО Мгинс</w:t>
      </w:r>
      <w:r>
        <w:rPr>
          <w:rFonts w:ascii="Times New Roman" w:hAnsi="Times New Roman"/>
          <w:sz w:val="28"/>
          <w:szCs w:val="28"/>
        </w:rPr>
        <w:t>к</w:t>
      </w:r>
      <w:r w:rsidRPr="000476DE">
        <w:rPr>
          <w:rFonts w:ascii="Times New Roman" w:hAnsi="Times New Roman"/>
          <w:sz w:val="28"/>
          <w:szCs w:val="28"/>
        </w:rPr>
        <w:t xml:space="preserve">ое городское поселение и обеспечивающих услугами теплоснабжения потребителей  (население) в случае возникновения </w:t>
      </w:r>
      <w:r>
        <w:rPr>
          <w:rFonts w:ascii="Times New Roman" w:hAnsi="Times New Roman"/>
          <w:sz w:val="28"/>
          <w:szCs w:val="28"/>
        </w:rPr>
        <w:tab/>
        <w:t xml:space="preserve">аварийных </w:t>
      </w:r>
      <w:r>
        <w:rPr>
          <w:rFonts w:ascii="Times New Roman" w:hAnsi="Times New Roman"/>
          <w:sz w:val="28"/>
          <w:szCs w:val="28"/>
        </w:rPr>
        <w:tab/>
        <w:t>ситуаций, связанных</w:t>
      </w:r>
      <w:r w:rsidRPr="000476DE">
        <w:rPr>
          <w:rFonts w:ascii="Times New Roman" w:hAnsi="Times New Roman"/>
          <w:sz w:val="28"/>
          <w:szCs w:val="28"/>
        </w:rPr>
        <w:t xml:space="preserve"> с природными катаклизмами, аварий техногенного характера и т.д.</w:t>
      </w:r>
    </w:p>
    <w:p w:rsidR="00C373C6" w:rsidRPr="000476DE" w:rsidRDefault="00C373C6" w:rsidP="000D2AA7">
      <w:pPr>
        <w:pStyle w:val="3"/>
        <w:shd w:val="clear" w:color="auto" w:fill="auto"/>
        <w:tabs>
          <w:tab w:val="center" w:pos="7743"/>
          <w:tab w:val="right" w:pos="9481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 xml:space="preserve">    Для достижения этой цели необходимо решение следующей задачи:                     обеспечение объектов жизнеобеспечения, находящихся в собственности МО Мгинское городское поселение и обеспечивающих услугами теплоснабжения, потребителей (население), резервными источниками электроснабжения.</w:t>
      </w:r>
    </w:p>
    <w:p w:rsidR="00C373C6" w:rsidRPr="000476DE" w:rsidRDefault="00C373C6" w:rsidP="000D2AA7">
      <w:pPr>
        <w:pStyle w:val="3"/>
        <w:shd w:val="clear" w:color="auto" w:fill="auto"/>
        <w:tabs>
          <w:tab w:val="center" w:pos="6308"/>
          <w:tab w:val="right" w:pos="9481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 xml:space="preserve">     Программа предлагает мероприятия, направленные на оснащение резервными источниками </w:t>
      </w:r>
      <w:proofErr w:type="gramStart"/>
      <w:r w:rsidRPr="000476DE">
        <w:rPr>
          <w:rFonts w:ascii="Times New Roman" w:hAnsi="Times New Roman"/>
          <w:sz w:val="28"/>
          <w:szCs w:val="28"/>
        </w:rPr>
        <w:t>электроснабжения типа дизель-генераторных установок объектов теплоснабжения</w:t>
      </w:r>
      <w:proofErr w:type="gramEnd"/>
      <w:r w:rsidRPr="000476DE">
        <w:rPr>
          <w:rFonts w:ascii="Times New Roman" w:hAnsi="Times New Roman"/>
          <w:sz w:val="28"/>
          <w:szCs w:val="28"/>
        </w:rPr>
        <w:t xml:space="preserve"> поселения (см. приложение</w:t>
      </w:r>
      <w:r>
        <w:rPr>
          <w:rFonts w:ascii="Times New Roman" w:hAnsi="Times New Roman"/>
          <w:sz w:val="28"/>
          <w:szCs w:val="28"/>
        </w:rPr>
        <w:t xml:space="preserve"> 1,2</w:t>
      </w:r>
      <w:r w:rsidRPr="000476DE">
        <w:rPr>
          <w:rFonts w:ascii="Times New Roman" w:hAnsi="Times New Roman"/>
          <w:sz w:val="28"/>
          <w:szCs w:val="28"/>
        </w:rPr>
        <w:t>).</w:t>
      </w:r>
    </w:p>
    <w:p w:rsidR="00C373C6" w:rsidRPr="000476DE" w:rsidRDefault="00C373C6" w:rsidP="000D2AA7">
      <w:pPr>
        <w:pStyle w:val="3"/>
        <w:shd w:val="clear" w:color="auto" w:fill="auto"/>
        <w:tabs>
          <w:tab w:val="left" w:pos="3390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 xml:space="preserve">     Достижение цели Программы позволит повысить надежность работы объектов жизнеобеспечения в случаях аварийных ситуаций отключения электроснабжения.</w:t>
      </w:r>
    </w:p>
    <w:p w:rsidR="00C373C6" w:rsidRPr="00D072F9" w:rsidRDefault="00C373C6" w:rsidP="007004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3C6" w:rsidRPr="00D072F9" w:rsidRDefault="00C373C6" w:rsidP="00070A14">
      <w:pPr>
        <w:pStyle w:val="a7"/>
        <w:jc w:val="both"/>
        <w:rPr>
          <w:sz w:val="28"/>
          <w:szCs w:val="28"/>
        </w:rPr>
      </w:pPr>
      <w:r w:rsidRPr="00D072F9"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3.</w:t>
      </w:r>
      <w:r w:rsidRPr="00D072F9">
        <w:rPr>
          <w:b/>
          <w:bCs/>
          <w:sz w:val="28"/>
          <w:szCs w:val="28"/>
        </w:rPr>
        <w:t>Оценка предполагаемой эффективности Программы</w:t>
      </w:r>
      <w:r w:rsidRPr="00D072F9">
        <w:rPr>
          <w:sz w:val="28"/>
          <w:szCs w:val="28"/>
        </w:rPr>
        <w:t xml:space="preserve"> </w:t>
      </w:r>
      <w:r w:rsidRPr="00D072F9">
        <w:rPr>
          <w:sz w:val="28"/>
          <w:szCs w:val="28"/>
        </w:rPr>
        <w:br/>
        <w:t>     </w:t>
      </w:r>
      <w:r w:rsidRPr="00D072F9">
        <w:rPr>
          <w:sz w:val="28"/>
          <w:szCs w:val="28"/>
        </w:rPr>
        <w:br/>
        <w:t xml:space="preserve">     Реализация мероприятий Программы предполагает достижение следующих результатов: </w:t>
      </w:r>
    </w:p>
    <w:p w:rsidR="00C373C6" w:rsidRPr="00D072F9" w:rsidRDefault="00C373C6" w:rsidP="00070A14">
      <w:pPr>
        <w:pStyle w:val="a7"/>
        <w:jc w:val="both"/>
        <w:rPr>
          <w:sz w:val="28"/>
          <w:szCs w:val="28"/>
        </w:rPr>
      </w:pPr>
      <w:r w:rsidRPr="00D072F9">
        <w:rPr>
          <w:sz w:val="28"/>
          <w:szCs w:val="28"/>
        </w:rPr>
        <w:t>– обеспечение стабильного функционирования объектов жизнеобеспечения в сфере предоставления услуг теплоснабжения;</w:t>
      </w:r>
    </w:p>
    <w:p w:rsidR="00C373C6" w:rsidRPr="00D072F9" w:rsidRDefault="00C373C6" w:rsidP="00070A14">
      <w:pPr>
        <w:pStyle w:val="a7"/>
        <w:jc w:val="both"/>
        <w:rPr>
          <w:sz w:val="28"/>
          <w:szCs w:val="28"/>
        </w:rPr>
      </w:pPr>
      <w:r w:rsidRPr="00D072F9">
        <w:rPr>
          <w:sz w:val="28"/>
          <w:szCs w:val="28"/>
        </w:rPr>
        <w:t>– исключение возможности возникновения чрезвычайных ситуации в жилом секторе и объектах социальной сферы в случае длительного прекращения электроснабжения объектов тепло-, водоснабжения;</w:t>
      </w:r>
    </w:p>
    <w:p w:rsidR="00C373C6" w:rsidRPr="00D072F9" w:rsidRDefault="00C373C6" w:rsidP="00070A14">
      <w:pPr>
        <w:pStyle w:val="a7"/>
        <w:jc w:val="both"/>
        <w:rPr>
          <w:sz w:val="28"/>
          <w:szCs w:val="28"/>
        </w:rPr>
      </w:pPr>
      <w:r w:rsidRPr="00D072F9">
        <w:rPr>
          <w:sz w:val="28"/>
          <w:szCs w:val="28"/>
        </w:rPr>
        <w:t>– обеспечение социальной стабильности в результате бесперебойного тепло-, водоснабжения жилого сектора и объектов жизнеобеспечения;</w:t>
      </w:r>
    </w:p>
    <w:p w:rsidR="00C373C6" w:rsidRPr="00D072F9" w:rsidRDefault="00C373C6" w:rsidP="00070A14">
      <w:pPr>
        <w:pStyle w:val="a7"/>
        <w:jc w:val="both"/>
        <w:rPr>
          <w:sz w:val="28"/>
          <w:szCs w:val="28"/>
        </w:rPr>
      </w:pPr>
      <w:r w:rsidRPr="00D072F9">
        <w:rPr>
          <w:sz w:val="28"/>
          <w:szCs w:val="28"/>
        </w:rPr>
        <w:t>– экономический эффект выразится в отсутствии необходимости расходования финансовых средств на восстановление объектов тепло-, водоснабжения в случае возникновения аварий по причине отсутствия электроснабжения.</w:t>
      </w:r>
    </w:p>
    <w:p w:rsidR="00C373C6" w:rsidRPr="00D072F9" w:rsidRDefault="00C373C6" w:rsidP="00A90C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73C6" w:rsidRPr="000476DE" w:rsidRDefault="00C373C6" w:rsidP="007004DB">
      <w:pPr>
        <w:pStyle w:val="20"/>
        <w:keepNext/>
        <w:keepLines/>
        <w:shd w:val="clear" w:color="auto" w:fill="auto"/>
        <w:tabs>
          <w:tab w:val="left" w:pos="1685"/>
        </w:tabs>
        <w:spacing w:before="0" w:after="301" w:line="270" w:lineRule="exact"/>
        <w:rPr>
          <w:rFonts w:ascii="Times New Roman" w:hAnsi="Times New Roman"/>
          <w:sz w:val="28"/>
          <w:szCs w:val="28"/>
        </w:rPr>
      </w:pPr>
      <w:bookmarkStart w:id="1" w:name="bookmark1"/>
      <w:r w:rsidRPr="00D072F9">
        <w:rPr>
          <w:sz w:val="28"/>
          <w:szCs w:val="28"/>
        </w:rPr>
        <w:lastRenderedPageBreak/>
        <w:t xml:space="preserve">                  </w:t>
      </w:r>
      <w:r w:rsidRPr="000476DE">
        <w:rPr>
          <w:rFonts w:ascii="Times New Roman" w:hAnsi="Times New Roman"/>
          <w:sz w:val="28"/>
          <w:szCs w:val="28"/>
        </w:rPr>
        <w:t>4.  Сроки и основные этапы выполнения Программы</w:t>
      </w:r>
      <w:bookmarkEnd w:id="1"/>
    </w:p>
    <w:p w:rsidR="00C373C6" w:rsidRPr="000476DE" w:rsidRDefault="00C373C6" w:rsidP="006132CB">
      <w:pPr>
        <w:pStyle w:val="3"/>
        <w:shd w:val="clear" w:color="auto" w:fill="auto"/>
        <w:tabs>
          <w:tab w:val="left" w:pos="4153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 xml:space="preserve">     Программа рассчитана на 1 год, ее выполнение предусматривает поэтапное обеспечение объектов жизнеобеспечения 1 резервным источником энергоснабжения с целью бесперебойной работы этих объектов.</w:t>
      </w:r>
    </w:p>
    <w:p w:rsidR="00C373C6" w:rsidRPr="000476DE" w:rsidRDefault="00C373C6" w:rsidP="000D2AA7">
      <w:pPr>
        <w:pStyle w:val="3"/>
        <w:shd w:val="clear" w:color="auto" w:fill="auto"/>
        <w:spacing w:before="0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Общая </w:t>
      </w:r>
      <w:r w:rsidRPr="000476DE">
        <w:rPr>
          <w:rFonts w:ascii="Times New Roman" w:hAnsi="Times New Roman"/>
          <w:sz w:val="28"/>
          <w:szCs w:val="28"/>
        </w:rPr>
        <w:t xml:space="preserve"> мощность резервного исто</w:t>
      </w:r>
      <w:r>
        <w:rPr>
          <w:rFonts w:ascii="Times New Roman" w:hAnsi="Times New Roman"/>
          <w:sz w:val="28"/>
          <w:szCs w:val="28"/>
        </w:rPr>
        <w:t>чника энергоснабжения составит 1</w:t>
      </w:r>
      <w:r w:rsidRPr="000476DE">
        <w:rPr>
          <w:rFonts w:ascii="Times New Roman" w:hAnsi="Times New Roman"/>
          <w:sz w:val="28"/>
          <w:szCs w:val="28"/>
        </w:rPr>
        <w:t>50 кВт.</w:t>
      </w:r>
    </w:p>
    <w:p w:rsidR="00C373C6" w:rsidRPr="000476DE" w:rsidRDefault="00C373C6" w:rsidP="000D2AA7">
      <w:pPr>
        <w:pStyle w:val="3"/>
        <w:shd w:val="clear" w:color="auto" w:fill="auto"/>
        <w:spacing w:before="0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2021-2022</w:t>
      </w:r>
      <w:r w:rsidRPr="000476DE">
        <w:rPr>
          <w:rFonts w:ascii="Times New Roman" w:hAnsi="Times New Roman"/>
          <w:sz w:val="28"/>
          <w:szCs w:val="28"/>
        </w:rPr>
        <w:t xml:space="preserve"> году предусматривается установка на 1 объекте 1 резервного автономного ист</w:t>
      </w:r>
      <w:r>
        <w:rPr>
          <w:rFonts w:ascii="Times New Roman" w:hAnsi="Times New Roman"/>
          <w:sz w:val="28"/>
          <w:szCs w:val="28"/>
        </w:rPr>
        <w:t>очника питания общей мощностью 1</w:t>
      </w:r>
      <w:r w:rsidRPr="000476DE">
        <w:rPr>
          <w:rFonts w:ascii="Times New Roman" w:hAnsi="Times New Roman"/>
          <w:sz w:val="28"/>
          <w:szCs w:val="28"/>
        </w:rPr>
        <w:t>50 кВт.</w:t>
      </w:r>
    </w:p>
    <w:p w:rsidR="00C373C6" w:rsidRPr="000476DE" w:rsidRDefault="00C373C6" w:rsidP="00E20556">
      <w:pPr>
        <w:pStyle w:val="3"/>
        <w:shd w:val="clear" w:color="auto" w:fill="auto"/>
        <w:spacing w:before="0"/>
        <w:ind w:left="20" w:right="20"/>
        <w:rPr>
          <w:rFonts w:ascii="Times New Roman" w:hAnsi="Times New Roman"/>
          <w:sz w:val="28"/>
          <w:szCs w:val="28"/>
        </w:rPr>
      </w:pPr>
    </w:p>
    <w:p w:rsidR="00C373C6" w:rsidRPr="000476DE" w:rsidRDefault="00C373C6" w:rsidP="00E20556">
      <w:pPr>
        <w:pStyle w:val="3"/>
        <w:shd w:val="clear" w:color="auto" w:fill="auto"/>
        <w:spacing w:before="0"/>
        <w:ind w:left="20" w:right="20" w:firstLine="700"/>
        <w:rPr>
          <w:rFonts w:ascii="Times New Roman" w:hAnsi="Times New Roman"/>
          <w:b/>
          <w:sz w:val="28"/>
          <w:szCs w:val="28"/>
        </w:rPr>
      </w:pPr>
      <w:bookmarkStart w:id="2" w:name="bookmark2"/>
      <w:r w:rsidRPr="000476DE">
        <w:rPr>
          <w:rFonts w:ascii="Times New Roman" w:hAnsi="Times New Roman"/>
          <w:sz w:val="28"/>
          <w:szCs w:val="28"/>
        </w:rPr>
        <w:t xml:space="preserve">      </w:t>
      </w:r>
      <w:r w:rsidRPr="000476DE">
        <w:rPr>
          <w:rFonts w:ascii="Times New Roman" w:hAnsi="Times New Roman"/>
          <w:b/>
          <w:sz w:val="28"/>
          <w:szCs w:val="28"/>
        </w:rPr>
        <w:t>5</w:t>
      </w:r>
      <w:r w:rsidRPr="000476DE">
        <w:rPr>
          <w:rFonts w:ascii="Times New Roman" w:hAnsi="Times New Roman"/>
          <w:sz w:val="28"/>
          <w:szCs w:val="28"/>
        </w:rPr>
        <w:t xml:space="preserve">.   </w:t>
      </w:r>
      <w:r w:rsidRPr="000476DE">
        <w:rPr>
          <w:rFonts w:ascii="Times New Roman" w:hAnsi="Times New Roman"/>
          <w:b/>
          <w:sz w:val="28"/>
          <w:szCs w:val="28"/>
        </w:rPr>
        <w:t>Объем и источники финансировани</w:t>
      </w:r>
      <w:bookmarkEnd w:id="2"/>
      <w:r w:rsidRPr="000476DE">
        <w:rPr>
          <w:rFonts w:ascii="Times New Roman" w:hAnsi="Times New Roman"/>
          <w:b/>
          <w:sz w:val="28"/>
          <w:szCs w:val="28"/>
        </w:rPr>
        <w:t>я</w:t>
      </w:r>
    </w:p>
    <w:p w:rsidR="00C373C6" w:rsidRPr="000476DE" w:rsidRDefault="00C373C6" w:rsidP="00E20556">
      <w:pPr>
        <w:pStyle w:val="3"/>
        <w:shd w:val="clear" w:color="auto" w:fill="auto"/>
        <w:spacing w:before="0"/>
        <w:ind w:left="20" w:right="20" w:firstLine="700"/>
        <w:rPr>
          <w:rFonts w:ascii="Times New Roman" w:hAnsi="Times New Roman"/>
          <w:b/>
          <w:sz w:val="28"/>
          <w:szCs w:val="28"/>
        </w:rPr>
      </w:pPr>
    </w:p>
    <w:p w:rsidR="00C373C6" w:rsidRPr="000476DE" w:rsidRDefault="00C373C6" w:rsidP="00D072F9">
      <w:pPr>
        <w:pStyle w:val="3"/>
        <w:shd w:val="clear" w:color="auto" w:fill="auto"/>
        <w:tabs>
          <w:tab w:val="left" w:pos="6534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 xml:space="preserve">    Реализация Программы осуществляется за счет средств субсидий областного бюджета на</w:t>
      </w:r>
      <w:r>
        <w:rPr>
          <w:rFonts w:ascii="Times New Roman" w:hAnsi="Times New Roman"/>
          <w:sz w:val="28"/>
          <w:szCs w:val="28"/>
        </w:rPr>
        <w:t xml:space="preserve"> приобретение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дизель-генератора</w:t>
      </w:r>
      <w:proofErr w:type="spellEnd"/>
      <w:proofErr w:type="gramEnd"/>
      <w:r w:rsidRPr="000476DE">
        <w:rPr>
          <w:rFonts w:ascii="Times New Roman" w:hAnsi="Times New Roman"/>
          <w:sz w:val="28"/>
          <w:szCs w:val="28"/>
        </w:rPr>
        <w:t>;</w:t>
      </w:r>
    </w:p>
    <w:p w:rsidR="00C373C6" w:rsidRPr="000476DE" w:rsidRDefault="00C373C6" w:rsidP="00EA1547">
      <w:pPr>
        <w:pStyle w:val="3"/>
        <w:numPr>
          <w:ilvl w:val="0"/>
          <w:numId w:val="7"/>
        </w:numPr>
        <w:shd w:val="clear" w:color="auto" w:fill="auto"/>
        <w:tabs>
          <w:tab w:val="left" w:pos="1125"/>
        </w:tabs>
        <w:spacing w:before="0" w:line="270" w:lineRule="exact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строительно-монтажные работы по установке оборудования;</w:t>
      </w:r>
    </w:p>
    <w:p w:rsidR="00C373C6" w:rsidRPr="000476DE" w:rsidRDefault="00C373C6" w:rsidP="00EA1547">
      <w:pPr>
        <w:pStyle w:val="3"/>
        <w:numPr>
          <w:ilvl w:val="0"/>
          <w:numId w:val="7"/>
        </w:numPr>
        <w:shd w:val="clear" w:color="auto" w:fill="auto"/>
        <w:tabs>
          <w:tab w:val="left" w:pos="1125"/>
        </w:tabs>
        <w:spacing w:before="0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проектные, пуско-наладочные и сдаточные работы.</w:t>
      </w:r>
    </w:p>
    <w:p w:rsidR="00C373C6" w:rsidRPr="000476DE" w:rsidRDefault="00C373C6" w:rsidP="00EA1547">
      <w:pPr>
        <w:pStyle w:val="3"/>
        <w:shd w:val="clear" w:color="auto" w:fill="auto"/>
        <w:tabs>
          <w:tab w:val="left" w:pos="1906"/>
        </w:tabs>
        <w:spacing w:before="0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бщая стоимость Программы на 2021-2022</w:t>
      </w:r>
      <w:r w:rsidRPr="000476D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476DE">
        <w:rPr>
          <w:rFonts w:ascii="Times New Roman" w:hAnsi="Times New Roman"/>
          <w:sz w:val="28"/>
          <w:szCs w:val="28"/>
        </w:rPr>
        <w:t>, включая стоимость оборудования, монтажных и проектных работ,</w:t>
      </w:r>
      <w:r>
        <w:rPr>
          <w:rFonts w:ascii="Times New Roman" w:hAnsi="Times New Roman"/>
          <w:sz w:val="28"/>
          <w:szCs w:val="28"/>
        </w:rPr>
        <w:t xml:space="preserve"> будет уточняться при исполнении бюджета.</w:t>
      </w:r>
    </w:p>
    <w:p w:rsidR="00C373C6" w:rsidRPr="000476DE" w:rsidRDefault="00C373C6" w:rsidP="00E20556">
      <w:pPr>
        <w:pStyle w:val="3"/>
        <w:shd w:val="clear" w:color="auto" w:fill="auto"/>
        <w:spacing w:before="0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476DE">
        <w:rPr>
          <w:rFonts w:ascii="Times New Roman" w:hAnsi="Times New Roman"/>
          <w:sz w:val="28"/>
          <w:szCs w:val="28"/>
        </w:rPr>
        <w:t>Возможно финансирование Программы за счет привлеченных средств, в том числе бюджетов всех уровней.</w:t>
      </w:r>
    </w:p>
    <w:p w:rsidR="00C373C6" w:rsidRPr="000476DE" w:rsidRDefault="00C373C6" w:rsidP="00E20556">
      <w:pPr>
        <w:pStyle w:val="3"/>
        <w:shd w:val="clear" w:color="auto" w:fill="auto"/>
        <w:tabs>
          <w:tab w:val="center" w:pos="5823"/>
          <w:tab w:val="right" w:pos="7594"/>
          <w:tab w:val="center" w:pos="8329"/>
          <w:tab w:val="right" w:pos="9518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476DE">
        <w:rPr>
          <w:rFonts w:ascii="Times New Roman" w:hAnsi="Times New Roman"/>
          <w:sz w:val="28"/>
          <w:szCs w:val="28"/>
        </w:rPr>
        <w:t xml:space="preserve"> Объемы финансирования мероприятий Программы за счет средств областного бюджет подлежат уточнению при формировании проекта бюджета на соответствующий год.</w:t>
      </w:r>
    </w:p>
    <w:p w:rsidR="00C373C6" w:rsidRPr="000476DE" w:rsidRDefault="00C373C6" w:rsidP="00E20556">
      <w:pPr>
        <w:pStyle w:val="3"/>
        <w:shd w:val="clear" w:color="auto" w:fill="auto"/>
        <w:tabs>
          <w:tab w:val="center" w:pos="5823"/>
          <w:tab w:val="right" w:pos="7594"/>
          <w:tab w:val="center" w:pos="8329"/>
          <w:tab w:val="right" w:pos="9518"/>
        </w:tabs>
        <w:spacing w:before="0"/>
        <w:ind w:left="20" w:right="20"/>
        <w:rPr>
          <w:rFonts w:ascii="Times New Roman" w:hAnsi="Times New Roman"/>
          <w:sz w:val="28"/>
          <w:szCs w:val="28"/>
        </w:rPr>
      </w:pPr>
    </w:p>
    <w:p w:rsidR="00C373C6" w:rsidRPr="000476DE" w:rsidRDefault="00C373C6" w:rsidP="007004DB">
      <w:pPr>
        <w:pStyle w:val="20"/>
        <w:keepNext/>
        <w:keepLines/>
        <w:shd w:val="clear" w:color="auto" w:fill="auto"/>
        <w:tabs>
          <w:tab w:val="left" w:pos="2597"/>
        </w:tabs>
        <w:spacing w:before="0" w:after="306" w:line="270" w:lineRule="exact"/>
        <w:ind w:left="360"/>
        <w:rPr>
          <w:rFonts w:ascii="Times New Roman" w:hAnsi="Times New Roman"/>
          <w:sz w:val="28"/>
          <w:szCs w:val="28"/>
        </w:rPr>
      </w:pPr>
      <w:bookmarkStart w:id="3" w:name="bookmark3"/>
      <w:r w:rsidRPr="000476DE">
        <w:rPr>
          <w:rFonts w:ascii="Times New Roman" w:hAnsi="Times New Roman"/>
          <w:sz w:val="28"/>
          <w:szCs w:val="28"/>
        </w:rPr>
        <w:t xml:space="preserve">            6.    Основные мероприятия Программы</w:t>
      </w:r>
      <w:bookmarkEnd w:id="3"/>
    </w:p>
    <w:p w:rsidR="00C373C6" w:rsidRPr="000476DE" w:rsidRDefault="00C373C6" w:rsidP="00E20556">
      <w:pPr>
        <w:pStyle w:val="3"/>
        <w:shd w:val="clear" w:color="auto" w:fill="auto"/>
        <w:spacing w:before="0"/>
        <w:ind w:left="20"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476DE">
        <w:rPr>
          <w:rFonts w:ascii="Times New Roman" w:hAnsi="Times New Roman"/>
          <w:sz w:val="28"/>
          <w:szCs w:val="28"/>
        </w:rPr>
        <w:t>В рамках Программы будет осуществлен комплекс взаимосвязанных и скоординированных по</w:t>
      </w:r>
      <w:r>
        <w:rPr>
          <w:rFonts w:ascii="Times New Roman" w:hAnsi="Times New Roman"/>
          <w:sz w:val="28"/>
          <w:szCs w:val="28"/>
        </w:rPr>
        <w:t xml:space="preserve"> времени и ресурсам мероприятий (согласно приложению): </w:t>
      </w:r>
    </w:p>
    <w:p w:rsidR="00C373C6" w:rsidRPr="000476DE" w:rsidRDefault="00C373C6" w:rsidP="006132CB">
      <w:pPr>
        <w:pStyle w:val="3"/>
        <w:shd w:val="clear" w:color="auto" w:fill="auto"/>
        <w:tabs>
          <w:tab w:val="left" w:pos="241"/>
        </w:tabs>
        <w:spacing w:before="0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476DE">
        <w:rPr>
          <w:rFonts w:ascii="Times New Roman" w:hAnsi="Times New Roman"/>
          <w:sz w:val="28"/>
          <w:szCs w:val="28"/>
        </w:rPr>
        <w:t xml:space="preserve">Организация и проведение закупок на размещение заказов для нужд МО Мгинское городское поселение  и заключение договоров </w:t>
      </w:r>
      <w:proofErr w:type="gramStart"/>
      <w:r w:rsidRPr="000476DE">
        <w:rPr>
          <w:rFonts w:ascii="Times New Roman" w:hAnsi="Times New Roman"/>
          <w:sz w:val="28"/>
          <w:szCs w:val="28"/>
        </w:rPr>
        <w:t>на</w:t>
      </w:r>
      <w:proofErr w:type="gramEnd"/>
      <w:r w:rsidRPr="000476DE">
        <w:rPr>
          <w:rFonts w:ascii="Times New Roman" w:hAnsi="Times New Roman"/>
          <w:sz w:val="28"/>
          <w:szCs w:val="28"/>
        </w:rPr>
        <w:t>:</w:t>
      </w:r>
    </w:p>
    <w:p w:rsidR="00C373C6" w:rsidRPr="000476DE" w:rsidRDefault="00C373C6" w:rsidP="00EA1547">
      <w:pPr>
        <w:pStyle w:val="3"/>
        <w:shd w:val="clear" w:color="auto" w:fill="auto"/>
        <w:spacing w:before="0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приобретение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дизель-генератора</w:t>
      </w:r>
      <w:proofErr w:type="spellEnd"/>
      <w:proofErr w:type="gramEnd"/>
      <w:r w:rsidRPr="000476DE">
        <w:rPr>
          <w:rFonts w:ascii="Times New Roman" w:hAnsi="Times New Roman"/>
          <w:sz w:val="28"/>
          <w:szCs w:val="28"/>
        </w:rPr>
        <w:t>;</w:t>
      </w:r>
    </w:p>
    <w:p w:rsidR="00C373C6" w:rsidRPr="000476DE" w:rsidRDefault="00C373C6" w:rsidP="00EA1547">
      <w:pPr>
        <w:pStyle w:val="3"/>
        <w:numPr>
          <w:ilvl w:val="0"/>
          <w:numId w:val="7"/>
        </w:numPr>
        <w:shd w:val="clear" w:color="auto" w:fill="auto"/>
        <w:tabs>
          <w:tab w:val="left" w:pos="938"/>
        </w:tabs>
        <w:spacing w:before="0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проведение проектных работ,</w:t>
      </w:r>
    </w:p>
    <w:p w:rsidR="00C373C6" w:rsidRPr="000476DE" w:rsidRDefault="00C373C6" w:rsidP="00EA1547">
      <w:pPr>
        <w:pStyle w:val="3"/>
        <w:numPr>
          <w:ilvl w:val="0"/>
          <w:numId w:val="7"/>
        </w:numPr>
        <w:shd w:val="clear" w:color="auto" w:fill="auto"/>
        <w:tabs>
          <w:tab w:val="left" w:pos="938"/>
        </w:tabs>
        <w:spacing w:before="0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выполнение монтажных и пуско-наладочных работ.</w:t>
      </w:r>
    </w:p>
    <w:p w:rsidR="00C373C6" w:rsidRPr="000476DE" w:rsidRDefault="00C373C6" w:rsidP="00A739DA">
      <w:pPr>
        <w:pStyle w:val="20"/>
        <w:keepNext/>
        <w:keepLines/>
        <w:shd w:val="clear" w:color="auto" w:fill="auto"/>
        <w:tabs>
          <w:tab w:val="left" w:pos="2597"/>
        </w:tabs>
        <w:spacing w:before="0" w:after="292" w:line="270" w:lineRule="exact"/>
        <w:rPr>
          <w:rFonts w:ascii="Times New Roman" w:hAnsi="Times New Roman"/>
          <w:sz w:val="28"/>
          <w:szCs w:val="28"/>
        </w:rPr>
      </w:pPr>
      <w:bookmarkStart w:id="4" w:name="bookmark4"/>
    </w:p>
    <w:p w:rsidR="00C373C6" w:rsidRPr="000476DE" w:rsidRDefault="00C373C6" w:rsidP="00A739DA">
      <w:pPr>
        <w:pStyle w:val="20"/>
        <w:keepNext/>
        <w:keepLines/>
        <w:shd w:val="clear" w:color="auto" w:fill="auto"/>
        <w:tabs>
          <w:tab w:val="left" w:pos="2597"/>
        </w:tabs>
        <w:spacing w:before="0" w:after="292" w:line="270" w:lineRule="exact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 xml:space="preserve">                       7. Оценка эффективности Программы</w:t>
      </w:r>
      <w:bookmarkEnd w:id="4"/>
    </w:p>
    <w:p w:rsidR="00C373C6" w:rsidRPr="000476DE" w:rsidRDefault="00C373C6" w:rsidP="00E20556">
      <w:pPr>
        <w:pStyle w:val="3"/>
        <w:shd w:val="clear" w:color="auto" w:fill="auto"/>
        <w:spacing w:before="0" w:line="326" w:lineRule="exact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 xml:space="preserve">    Реализация мероприятий, предусмотренных Программой, позволит:</w:t>
      </w:r>
    </w:p>
    <w:p w:rsidR="00C373C6" w:rsidRPr="000476DE" w:rsidRDefault="00C373C6" w:rsidP="00403F4D">
      <w:pPr>
        <w:pStyle w:val="3"/>
        <w:numPr>
          <w:ilvl w:val="0"/>
          <w:numId w:val="7"/>
        </w:numPr>
        <w:shd w:val="clear" w:color="auto" w:fill="auto"/>
        <w:tabs>
          <w:tab w:val="left" w:pos="1125"/>
        </w:tabs>
        <w:spacing w:before="0" w:line="326" w:lineRule="exact"/>
        <w:ind w:left="20" w:righ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обеспечить 1 объект жизнеобеспечения 1 резервным источни</w:t>
      </w:r>
      <w:r>
        <w:rPr>
          <w:rFonts w:ascii="Times New Roman" w:hAnsi="Times New Roman"/>
          <w:sz w:val="28"/>
          <w:szCs w:val="28"/>
        </w:rPr>
        <w:t>ком энергоснабжения  мощностью 1</w:t>
      </w:r>
      <w:r w:rsidRPr="000476DE">
        <w:rPr>
          <w:rFonts w:ascii="Times New Roman" w:hAnsi="Times New Roman"/>
          <w:sz w:val="28"/>
          <w:szCs w:val="28"/>
        </w:rPr>
        <w:t>50 кВт;</w:t>
      </w:r>
    </w:p>
    <w:p w:rsidR="00C373C6" w:rsidRPr="000476DE" w:rsidRDefault="00C373C6" w:rsidP="001172FC">
      <w:pPr>
        <w:pStyle w:val="3"/>
        <w:numPr>
          <w:ilvl w:val="0"/>
          <w:numId w:val="7"/>
        </w:numPr>
        <w:shd w:val="clear" w:color="auto" w:fill="auto"/>
        <w:tabs>
          <w:tab w:val="left" w:pos="1125"/>
        </w:tabs>
        <w:spacing w:before="0" w:line="326" w:lineRule="exact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снизить риск возникновения экстремальных ситуаций на объекте теплоснабжения жизнеобеспечения МО Мгинское городское  поселение;</w:t>
      </w:r>
    </w:p>
    <w:p w:rsidR="00C373C6" w:rsidRPr="000476DE" w:rsidRDefault="00C373C6" w:rsidP="00A739DA">
      <w:pPr>
        <w:pStyle w:val="3"/>
        <w:numPr>
          <w:ilvl w:val="0"/>
          <w:numId w:val="7"/>
        </w:numPr>
        <w:shd w:val="clear" w:color="auto" w:fill="auto"/>
        <w:tabs>
          <w:tab w:val="left" w:pos="1125"/>
        </w:tabs>
        <w:spacing w:before="0" w:line="326" w:lineRule="exact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не допустить угрозы здоровью и жизни населения МО Мгинское городское поселения по причине отключения электроэнергии;</w:t>
      </w:r>
    </w:p>
    <w:p w:rsidR="00C373C6" w:rsidRPr="000476DE" w:rsidRDefault="00C373C6" w:rsidP="00403F4D">
      <w:pPr>
        <w:pStyle w:val="3"/>
        <w:numPr>
          <w:ilvl w:val="0"/>
          <w:numId w:val="7"/>
        </w:numPr>
        <w:shd w:val="clear" w:color="auto" w:fill="auto"/>
        <w:tabs>
          <w:tab w:val="left" w:pos="1125"/>
        </w:tabs>
        <w:spacing w:before="0" w:line="326" w:lineRule="exact"/>
        <w:ind w:left="20" w:firstLine="70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улучшить материально-техническую базу объектов жизнеобеспечения</w:t>
      </w:r>
    </w:p>
    <w:p w:rsidR="00C373C6" w:rsidRPr="000476DE" w:rsidRDefault="00C373C6" w:rsidP="00403F4D">
      <w:pPr>
        <w:pStyle w:val="3"/>
        <w:shd w:val="clear" w:color="auto" w:fill="auto"/>
        <w:tabs>
          <w:tab w:val="right" w:pos="9518"/>
        </w:tabs>
        <w:spacing w:before="0" w:line="326" w:lineRule="exact"/>
        <w:ind w:left="2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и социально важного объекта МО Мгинское городское  поселение.</w:t>
      </w:r>
    </w:p>
    <w:p w:rsidR="00C373C6" w:rsidRPr="000476DE" w:rsidRDefault="00C373C6" w:rsidP="00403F4D">
      <w:pPr>
        <w:pStyle w:val="3"/>
        <w:shd w:val="clear" w:color="auto" w:fill="auto"/>
        <w:spacing w:before="0"/>
        <w:ind w:left="20" w:right="40" w:firstLine="54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 xml:space="preserve">Общий контроль исполнения программы осуществляет администрация </w:t>
      </w:r>
      <w:r w:rsidRPr="000476DE">
        <w:rPr>
          <w:rFonts w:ascii="Times New Roman" w:hAnsi="Times New Roman"/>
          <w:sz w:val="28"/>
          <w:szCs w:val="28"/>
        </w:rPr>
        <w:lastRenderedPageBreak/>
        <w:t>МО Мги</w:t>
      </w:r>
      <w:r>
        <w:rPr>
          <w:rFonts w:ascii="Times New Roman" w:hAnsi="Times New Roman"/>
          <w:sz w:val="28"/>
          <w:szCs w:val="28"/>
        </w:rPr>
        <w:t>н</w:t>
      </w:r>
      <w:r w:rsidRPr="000476DE">
        <w:rPr>
          <w:rFonts w:ascii="Times New Roman" w:hAnsi="Times New Roman"/>
          <w:sz w:val="28"/>
          <w:szCs w:val="28"/>
        </w:rPr>
        <w:t>ское городское поселение;</w:t>
      </w:r>
    </w:p>
    <w:p w:rsidR="00C373C6" w:rsidRPr="000476DE" w:rsidRDefault="00C373C6" w:rsidP="00A739DA">
      <w:pPr>
        <w:pStyle w:val="3"/>
        <w:numPr>
          <w:ilvl w:val="0"/>
          <w:numId w:val="7"/>
        </w:numPr>
        <w:shd w:val="clear" w:color="auto" w:fill="auto"/>
        <w:tabs>
          <w:tab w:val="left" w:pos="856"/>
        </w:tabs>
        <w:spacing w:before="0"/>
        <w:ind w:left="560"/>
        <w:rPr>
          <w:rFonts w:ascii="Times New Roman" w:hAnsi="Times New Roman"/>
          <w:sz w:val="28"/>
          <w:szCs w:val="28"/>
        </w:rPr>
      </w:pPr>
      <w:proofErr w:type="gramStart"/>
      <w:r w:rsidRPr="000476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76DE">
        <w:rPr>
          <w:rFonts w:ascii="Times New Roman" w:hAnsi="Times New Roman"/>
          <w:sz w:val="28"/>
          <w:szCs w:val="28"/>
        </w:rPr>
        <w:t xml:space="preserve"> приобретением дизельных </w:t>
      </w:r>
      <w:proofErr w:type="spellStart"/>
      <w:r w:rsidRPr="000476DE">
        <w:rPr>
          <w:rFonts w:ascii="Times New Roman" w:hAnsi="Times New Roman"/>
          <w:sz w:val="28"/>
          <w:szCs w:val="28"/>
        </w:rPr>
        <w:t>электроагрегатов</w:t>
      </w:r>
      <w:proofErr w:type="spellEnd"/>
      <w:r w:rsidRPr="000476DE">
        <w:rPr>
          <w:rFonts w:ascii="Times New Roman" w:hAnsi="Times New Roman"/>
          <w:sz w:val="28"/>
          <w:szCs w:val="28"/>
        </w:rPr>
        <w:t xml:space="preserve"> передвижного исполнения, обеспечивает соответствие приобретаемого оборудования на потребляемую объектом мощность, проводит контроль за выполнением ПИР, СМР и ПНР резервных источников энергообеспечения.</w:t>
      </w:r>
    </w:p>
    <w:p w:rsidR="00C373C6" w:rsidRPr="000476DE" w:rsidRDefault="00C373C6" w:rsidP="00403F4D">
      <w:pPr>
        <w:pStyle w:val="3"/>
        <w:numPr>
          <w:ilvl w:val="0"/>
          <w:numId w:val="7"/>
        </w:numPr>
        <w:shd w:val="clear" w:color="auto" w:fill="auto"/>
        <w:tabs>
          <w:tab w:val="left" w:pos="856"/>
        </w:tabs>
        <w:spacing w:before="0"/>
        <w:ind w:left="20" w:right="40" w:firstLine="54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обеспечение выполнения программы за счет финансирования из средств областного бюджета.</w:t>
      </w:r>
    </w:p>
    <w:p w:rsidR="00C373C6" w:rsidRPr="000476DE" w:rsidRDefault="00C373C6" w:rsidP="00403F4D">
      <w:pPr>
        <w:pStyle w:val="3"/>
        <w:numPr>
          <w:ilvl w:val="0"/>
          <w:numId w:val="7"/>
        </w:numPr>
        <w:shd w:val="clear" w:color="auto" w:fill="auto"/>
        <w:tabs>
          <w:tab w:val="left" w:pos="856"/>
        </w:tabs>
        <w:spacing w:before="0"/>
        <w:ind w:left="20" w:right="40" w:firstLine="540"/>
        <w:rPr>
          <w:rFonts w:ascii="Times New Roman" w:hAnsi="Times New Roman"/>
          <w:sz w:val="28"/>
          <w:szCs w:val="28"/>
        </w:rPr>
      </w:pPr>
      <w:r w:rsidRPr="000476DE">
        <w:rPr>
          <w:rFonts w:ascii="Times New Roman" w:hAnsi="Times New Roman"/>
          <w:sz w:val="28"/>
          <w:szCs w:val="28"/>
        </w:rPr>
        <w:t>контроль за эффективным и целевым использованием средств, выделяемых на реализацию программы.</w:t>
      </w:r>
    </w:p>
    <w:p w:rsidR="00C373C6" w:rsidRPr="00D072F9" w:rsidRDefault="00C373C6" w:rsidP="00A25CDE">
      <w:pPr>
        <w:pStyle w:val="3"/>
        <w:shd w:val="clear" w:color="auto" w:fill="auto"/>
        <w:tabs>
          <w:tab w:val="left" w:pos="296"/>
        </w:tabs>
        <w:spacing w:before="0"/>
        <w:rPr>
          <w:sz w:val="28"/>
          <w:szCs w:val="28"/>
        </w:rPr>
      </w:pPr>
    </w:p>
    <w:p w:rsidR="00C373C6" w:rsidRPr="00D072F9" w:rsidRDefault="00C373C6" w:rsidP="00A25CDE">
      <w:pPr>
        <w:pStyle w:val="3"/>
        <w:shd w:val="clear" w:color="auto" w:fill="auto"/>
        <w:tabs>
          <w:tab w:val="left" w:pos="296"/>
        </w:tabs>
        <w:spacing w:before="0"/>
        <w:rPr>
          <w:sz w:val="28"/>
          <w:szCs w:val="28"/>
        </w:rPr>
      </w:pPr>
    </w:p>
    <w:p w:rsidR="00C373C6" w:rsidRPr="00D072F9" w:rsidRDefault="00C373C6" w:rsidP="00A25CDE">
      <w:pPr>
        <w:pStyle w:val="3"/>
        <w:shd w:val="clear" w:color="auto" w:fill="auto"/>
        <w:tabs>
          <w:tab w:val="left" w:pos="296"/>
        </w:tabs>
        <w:spacing w:before="0"/>
        <w:rPr>
          <w:sz w:val="28"/>
          <w:szCs w:val="28"/>
        </w:rPr>
      </w:pPr>
    </w:p>
    <w:p w:rsidR="00C373C6" w:rsidRPr="00D072F9" w:rsidRDefault="00C373C6" w:rsidP="00A25CDE">
      <w:pPr>
        <w:pStyle w:val="3"/>
        <w:shd w:val="clear" w:color="auto" w:fill="auto"/>
        <w:tabs>
          <w:tab w:val="left" w:pos="296"/>
        </w:tabs>
        <w:spacing w:before="0"/>
        <w:rPr>
          <w:sz w:val="28"/>
          <w:szCs w:val="28"/>
        </w:rPr>
      </w:pPr>
    </w:p>
    <w:p w:rsidR="00C373C6" w:rsidRPr="00D072F9" w:rsidRDefault="00C373C6" w:rsidP="00A25CDE">
      <w:pPr>
        <w:pStyle w:val="3"/>
        <w:shd w:val="clear" w:color="auto" w:fill="auto"/>
        <w:tabs>
          <w:tab w:val="left" w:pos="296"/>
        </w:tabs>
        <w:spacing w:before="0"/>
        <w:rPr>
          <w:sz w:val="28"/>
          <w:szCs w:val="28"/>
        </w:rPr>
      </w:pPr>
    </w:p>
    <w:p w:rsidR="00C373C6" w:rsidRPr="00D072F9" w:rsidRDefault="00C373C6" w:rsidP="00A25CDE">
      <w:pPr>
        <w:pStyle w:val="3"/>
        <w:shd w:val="clear" w:color="auto" w:fill="auto"/>
        <w:tabs>
          <w:tab w:val="left" w:pos="296"/>
        </w:tabs>
        <w:spacing w:before="0"/>
        <w:rPr>
          <w:sz w:val="28"/>
          <w:szCs w:val="28"/>
        </w:rPr>
      </w:pPr>
    </w:p>
    <w:p w:rsidR="00C373C6" w:rsidRPr="00D072F9" w:rsidRDefault="00C373C6" w:rsidP="00A25CDE">
      <w:pPr>
        <w:pStyle w:val="3"/>
        <w:shd w:val="clear" w:color="auto" w:fill="auto"/>
        <w:tabs>
          <w:tab w:val="left" w:pos="296"/>
        </w:tabs>
        <w:spacing w:before="0"/>
        <w:rPr>
          <w:sz w:val="28"/>
          <w:szCs w:val="28"/>
        </w:rPr>
        <w:sectPr w:rsidR="00C373C6" w:rsidRPr="00D072F9">
          <w:headerReference w:type="default" r:id="rId7"/>
          <w:headerReference w:type="first" r:id="rId8"/>
          <w:pgSz w:w="11906" w:h="16838"/>
          <w:pgMar w:top="953" w:right="1122" w:bottom="632" w:left="1146" w:header="0" w:footer="3" w:gutter="0"/>
          <w:cols w:space="720"/>
          <w:noEndnote/>
          <w:titlePg/>
          <w:docGrid w:linePitch="360"/>
        </w:sectPr>
      </w:pP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F6665">
        <w:rPr>
          <w:rFonts w:ascii="Times New Roman" w:hAnsi="Times New Roman"/>
          <w:sz w:val="20"/>
          <w:szCs w:val="20"/>
        </w:rPr>
        <w:t xml:space="preserve">Обеспечение резервными источниками 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6665">
        <w:rPr>
          <w:rFonts w:ascii="Times New Roman" w:hAnsi="Times New Roman"/>
          <w:sz w:val="20"/>
          <w:szCs w:val="20"/>
        </w:rPr>
        <w:t xml:space="preserve">электроснабжения объектов жизнеобеспечения 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6665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6665">
        <w:rPr>
          <w:rFonts w:ascii="Times New Roman" w:hAnsi="Times New Roman"/>
          <w:sz w:val="20"/>
          <w:szCs w:val="20"/>
        </w:rPr>
        <w:t xml:space="preserve">Мгинское городское поселение 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2F6665">
        <w:rPr>
          <w:rFonts w:ascii="Times New Roman" w:hAnsi="Times New Roman"/>
          <w:sz w:val="20"/>
          <w:szCs w:val="20"/>
        </w:rPr>
        <w:t xml:space="preserve">Кировского муниципального района 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 на 2021-2022</w:t>
      </w:r>
      <w:r w:rsidRPr="002F6665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ы</w:t>
      </w:r>
      <w:r w:rsidRPr="002F6665">
        <w:rPr>
          <w:rFonts w:ascii="Times New Roman" w:hAnsi="Times New Roman"/>
          <w:sz w:val="20"/>
          <w:szCs w:val="20"/>
        </w:rPr>
        <w:t>»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373C6" w:rsidRPr="00096157" w:rsidRDefault="00C373C6" w:rsidP="00096157">
      <w:pPr>
        <w:tabs>
          <w:tab w:val="left" w:pos="624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96157">
        <w:rPr>
          <w:rFonts w:ascii="Times New Roman" w:hAnsi="Times New Roman"/>
          <w:sz w:val="28"/>
          <w:szCs w:val="28"/>
        </w:rPr>
        <w:t>Основные мероприятия программы «Обеспечение резервными источниками электроснабж</w:t>
      </w:r>
      <w:r>
        <w:rPr>
          <w:rFonts w:ascii="Times New Roman" w:hAnsi="Times New Roman"/>
          <w:sz w:val="28"/>
          <w:szCs w:val="28"/>
        </w:rPr>
        <w:t xml:space="preserve">ения объектов жизнеобеспечения </w:t>
      </w:r>
      <w:r w:rsidRPr="00096157">
        <w:rPr>
          <w:rFonts w:ascii="Times New Roman" w:hAnsi="Times New Roman"/>
          <w:sz w:val="28"/>
          <w:szCs w:val="28"/>
        </w:rPr>
        <w:t xml:space="preserve">муниципального образования Мгинское городское поселение Кировского муниципального района </w:t>
      </w:r>
    </w:p>
    <w:p w:rsidR="00C373C6" w:rsidRPr="00096157" w:rsidRDefault="00C373C6" w:rsidP="00096157">
      <w:pPr>
        <w:tabs>
          <w:tab w:val="left" w:pos="624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2021-2022</w:t>
      </w:r>
      <w:r w:rsidRPr="0009615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096157">
        <w:rPr>
          <w:rFonts w:ascii="Times New Roman" w:hAnsi="Times New Roman"/>
          <w:sz w:val="28"/>
          <w:szCs w:val="28"/>
        </w:rPr>
        <w:t>»</w:t>
      </w:r>
    </w:p>
    <w:p w:rsidR="00C373C6" w:rsidRDefault="00C373C6" w:rsidP="002F6665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53"/>
        <w:gridCol w:w="2438"/>
        <w:gridCol w:w="2438"/>
        <w:gridCol w:w="2561"/>
        <w:gridCol w:w="2268"/>
        <w:gridCol w:w="2268"/>
        <w:gridCol w:w="2268"/>
      </w:tblGrid>
      <w:tr w:rsidR="00C373C6" w:rsidRPr="00CE3860" w:rsidTr="00681075">
        <w:trPr>
          <w:trHeight w:hRule="exact" w:val="15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60" w:line="220" w:lineRule="exact"/>
              <w:ind w:left="20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after="60" w:line="2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before="60" w:after="0" w:line="22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CE3860" w:rsidRDefault="00C373C6" w:rsidP="00096157">
            <w:pPr>
              <w:framePr w:w="15523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Год реализации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Ориентировочная</w:t>
            </w: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стоимость</w:t>
            </w: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(тыс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CE3860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 т.ч. бюджет Ленинградской области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CE3860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бюджет МО Мгинское городское поселение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C373C6" w:rsidRPr="00CE3860" w:rsidTr="00681075">
        <w:trPr>
          <w:trHeight w:val="26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C6" w:rsidRPr="00CE3860" w:rsidRDefault="00C373C6" w:rsidP="00681075">
            <w:pPr>
              <w:framePr w:w="15523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Приобретение </w:t>
            </w:r>
            <w:proofErr w:type="spellStart"/>
            <w:proofErr w:type="gramStart"/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дизель-генератора</w:t>
            </w:r>
            <w:proofErr w:type="spellEnd"/>
            <w:proofErr w:type="gramEnd"/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мощностью 250 кВт для обеспечения бесперебойного электроснабжения газовой котельной по адресу: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г.п. Мга, ул. Пролетарская, д.9</w:t>
            </w: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3C6" w:rsidRDefault="00C373C6" w:rsidP="00CE3860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Default="00C373C6" w:rsidP="00CE3860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096157" w:rsidRDefault="00C373C6" w:rsidP="00CE3860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2021-2022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096157" w:rsidRDefault="00C373C6" w:rsidP="00096157">
            <w:pPr>
              <w:framePr w:w="1552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1 910 526,00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56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56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CE3860" w:rsidRDefault="00C373C6" w:rsidP="00096157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56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1 776 789,00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56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Default="00C373C6" w:rsidP="00096157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56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CE3860" w:rsidRDefault="00C373C6" w:rsidP="00096157">
            <w:pPr>
              <w:framePr w:w="15523" w:wrap="notBeside" w:vAnchor="text" w:hAnchor="text" w:xAlign="center" w:y="1"/>
              <w:widowControl w:val="0"/>
              <w:spacing w:after="0" w:line="278" w:lineRule="exact"/>
              <w:ind w:left="560" w:firstLine="24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133 737,00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3C6" w:rsidRDefault="00C373C6" w:rsidP="00A369A8">
            <w:pPr>
              <w:framePr w:w="15523" w:wrap="notBeside" w:vAnchor="text" w:hAnchor="text" w:xAlign="center" w:y="1"/>
              <w:widowControl w:val="0"/>
              <w:spacing w:after="0" w:line="269" w:lineRule="exact"/>
              <w:ind w:right="-152" w:hanging="1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Default="00C373C6" w:rsidP="00A369A8">
            <w:pPr>
              <w:framePr w:w="15523" w:wrap="notBeside" w:vAnchor="text" w:hAnchor="text" w:xAlign="center" w:y="1"/>
              <w:widowControl w:val="0"/>
              <w:spacing w:after="0" w:line="269" w:lineRule="exact"/>
              <w:ind w:right="-152" w:hanging="1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3C6" w:rsidRPr="00096157" w:rsidRDefault="00C373C6" w:rsidP="00F4348F">
            <w:pPr>
              <w:framePr w:w="15523" w:wrap="notBeside" w:vAnchor="text" w:hAnchor="text" w:xAlign="center" w:y="1"/>
              <w:widowControl w:val="0"/>
              <w:spacing w:after="0" w:line="269" w:lineRule="exact"/>
              <w:ind w:right="-152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E386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 Мгинское городское поселение</w:t>
            </w:r>
          </w:p>
        </w:tc>
      </w:tr>
    </w:tbl>
    <w:p w:rsidR="00C373C6" w:rsidRDefault="00C373C6" w:rsidP="00F434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373C6" w:rsidSect="000961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73C6" w:rsidRDefault="00C373C6" w:rsidP="00F43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73C6" w:rsidSect="00D6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C6" w:rsidRDefault="00C373C6" w:rsidP="00491372">
      <w:pPr>
        <w:spacing w:after="0" w:line="240" w:lineRule="auto"/>
      </w:pPr>
      <w:r>
        <w:separator/>
      </w:r>
    </w:p>
  </w:endnote>
  <w:endnote w:type="continuationSeparator" w:id="1">
    <w:p w:rsidR="00C373C6" w:rsidRDefault="00C373C6" w:rsidP="004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C6" w:rsidRDefault="00C373C6" w:rsidP="00491372">
      <w:pPr>
        <w:spacing w:after="0" w:line="240" w:lineRule="auto"/>
      </w:pPr>
      <w:r>
        <w:separator/>
      </w:r>
    </w:p>
  </w:footnote>
  <w:footnote w:type="continuationSeparator" w:id="1">
    <w:p w:rsidR="00C373C6" w:rsidRDefault="00C373C6" w:rsidP="0049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C6" w:rsidRDefault="000E24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3pt;margin-top:31.2pt;width:415.9pt;height:12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373C6" w:rsidRPr="00AA60BA" w:rsidRDefault="00C373C6" w:rsidP="00AA60B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C6" w:rsidRDefault="000E247B">
    <w:pPr>
      <w:rPr>
        <w:sz w:val="2"/>
        <w:szCs w:val="2"/>
      </w:rPr>
    </w:pPr>
    <w:r w:rsidRPr="000E24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6pt;margin-top:31.2pt;width:194.9pt;height:12.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373C6" w:rsidRDefault="00C373C6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C92"/>
    <w:multiLevelType w:val="hybridMultilevel"/>
    <w:tmpl w:val="8EA282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A33D0"/>
    <w:multiLevelType w:val="multilevel"/>
    <w:tmpl w:val="EABCE8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D5640"/>
    <w:multiLevelType w:val="hybridMultilevel"/>
    <w:tmpl w:val="5F304E9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6579"/>
    <w:multiLevelType w:val="multilevel"/>
    <w:tmpl w:val="58485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9C67490"/>
    <w:multiLevelType w:val="hybridMultilevel"/>
    <w:tmpl w:val="3162FFA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474C"/>
    <w:multiLevelType w:val="hybridMultilevel"/>
    <w:tmpl w:val="FA44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4F2F40"/>
    <w:multiLevelType w:val="multilevel"/>
    <w:tmpl w:val="D968FC1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7F1B77"/>
    <w:multiLevelType w:val="multilevel"/>
    <w:tmpl w:val="8FA064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87A1473"/>
    <w:multiLevelType w:val="multilevel"/>
    <w:tmpl w:val="7E26F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1372"/>
    <w:rsid w:val="0001109F"/>
    <w:rsid w:val="000227A5"/>
    <w:rsid w:val="00023F24"/>
    <w:rsid w:val="00040CF9"/>
    <w:rsid w:val="000432DF"/>
    <w:rsid w:val="000476DE"/>
    <w:rsid w:val="00060CB7"/>
    <w:rsid w:val="00061199"/>
    <w:rsid w:val="00061F56"/>
    <w:rsid w:val="00065AF1"/>
    <w:rsid w:val="00070A14"/>
    <w:rsid w:val="00074A48"/>
    <w:rsid w:val="00084D38"/>
    <w:rsid w:val="00091904"/>
    <w:rsid w:val="000921BD"/>
    <w:rsid w:val="00096157"/>
    <w:rsid w:val="000966E6"/>
    <w:rsid w:val="000A4C09"/>
    <w:rsid w:val="000A596B"/>
    <w:rsid w:val="000B166D"/>
    <w:rsid w:val="000B4704"/>
    <w:rsid w:val="000C494F"/>
    <w:rsid w:val="000D2AA7"/>
    <w:rsid w:val="000E247B"/>
    <w:rsid w:val="000E3862"/>
    <w:rsid w:val="000E7BE9"/>
    <w:rsid w:val="000F6240"/>
    <w:rsid w:val="001030CF"/>
    <w:rsid w:val="00115361"/>
    <w:rsid w:val="001172FC"/>
    <w:rsid w:val="00117A02"/>
    <w:rsid w:val="001202E1"/>
    <w:rsid w:val="001351B9"/>
    <w:rsid w:val="001425E4"/>
    <w:rsid w:val="001454BF"/>
    <w:rsid w:val="00157503"/>
    <w:rsid w:val="00163BAB"/>
    <w:rsid w:val="00166489"/>
    <w:rsid w:val="00166A7C"/>
    <w:rsid w:val="00180773"/>
    <w:rsid w:val="00187063"/>
    <w:rsid w:val="00190EDA"/>
    <w:rsid w:val="001A4685"/>
    <w:rsid w:val="001B7EA1"/>
    <w:rsid w:val="001D35BD"/>
    <w:rsid w:val="001D645E"/>
    <w:rsid w:val="001E12F4"/>
    <w:rsid w:val="001E5A20"/>
    <w:rsid w:val="001F7413"/>
    <w:rsid w:val="002037B8"/>
    <w:rsid w:val="00213D74"/>
    <w:rsid w:val="002213EF"/>
    <w:rsid w:val="00241BD9"/>
    <w:rsid w:val="00247174"/>
    <w:rsid w:val="00251783"/>
    <w:rsid w:val="002523EE"/>
    <w:rsid w:val="00260870"/>
    <w:rsid w:val="0026667E"/>
    <w:rsid w:val="00267193"/>
    <w:rsid w:val="002712C1"/>
    <w:rsid w:val="00272735"/>
    <w:rsid w:val="00285AF1"/>
    <w:rsid w:val="00293A53"/>
    <w:rsid w:val="00295183"/>
    <w:rsid w:val="00297594"/>
    <w:rsid w:val="002A5D1A"/>
    <w:rsid w:val="002B03F9"/>
    <w:rsid w:val="002B58D6"/>
    <w:rsid w:val="002E1EFA"/>
    <w:rsid w:val="002F1992"/>
    <w:rsid w:val="002F631F"/>
    <w:rsid w:val="002F6665"/>
    <w:rsid w:val="002F75A5"/>
    <w:rsid w:val="00306224"/>
    <w:rsid w:val="003119E5"/>
    <w:rsid w:val="00314F8C"/>
    <w:rsid w:val="00325C84"/>
    <w:rsid w:val="00343632"/>
    <w:rsid w:val="00346F83"/>
    <w:rsid w:val="00354CA1"/>
    <w:rsid w:val="00356A1E"/>
    <w:rsid w:val="00357303"/>
    <w:rsid w:val="00363A79"/>
    <w:rsid w:val="0037576D"/>
    <w:rsid w:val="00383B35"/>
    <w:rsid w:val="003A5316"/>
    <w:rsid w:val="003A7163"/>
    <w:rsid w:val="003A7AE2"/>
    <w:rsid w:val="003B139D"/>
    <w:rsid w:val="003B46BD"/>
    <w:rsid w:val="003E04E6"/>
    <w:rsid w:val="003E4869"/>
    <w:rsid w:val="004010DA"/>
    <w:rsid w:val="00403F4D"/>
    <w:rsid w:val="00414548"/>
    <w:rsid w:val="00414D9A"/>
    <w:rsid w:val="004173D1"/>
    <w:rsid w:val="00421504"/>
    <w:rsid w:val="00442521"/>
    <w:rsid w:val="004473CD"/>
    <w:rsid w:val="00454169"/>
    <w:rsid w:val="00455B8B"/>
    <w:rsid w:val="00460EAB"/>
    <w:rsid w:val="0048122E"/>
    <w:rsid w:val="00482D10"/>
    <w:rsid w:val="004866CA"/>
    <w:rsid w:val="00491372"/>
    <w:rsid w:val="00495330"/>
    <w:rsid w:val="004A0788"/>
    <w:rsid w:val="004B1D3A"/>
    <w:rsid w:val="004B4EC5"/>
    <w:rsid w:val="004B59CD"/>
    <w:rsid w:val="004C5175"/>
    <w:rsid w:val="004E08E4"/>
    <w:rsid w:val="004E31D4"/>
    <w:rsid w:val="004E33CA"/>
    <w:rsid w:val="004F04E3"/>
    <w:rsid w:val="004F25BD"/>
    <w:rsid w:val="00512694"/>
    <w:rsid w:val="005137C7"/>
    <w:rsid w:val="00561354"/>
    <w:rsid w:val="005757AF"/>
    <w:rsid w:val="00576B3B"/>
    <w:rsid w:val="00583548"/>
    <w:rsid w:val="005913C1"/>
    <w:rsid w:val="005B60B1"/>
    <w:rsid w:val="005C3B66"/>
    <w:rsid w:val="005D4D44"/>
    <w:rsid w:val="005D5C9C"/>
    <w:rsid w:val="005F3540"/>
    <w:rsid w:val="006037D0"/>
    <w:rsid w:val="006132CB"/>
    <w:rsid w:val="00622B7E"/>
    <w:rsid w:val="00627B2B"/>
    <w:rsid w:val="006360F5"/>
    <w:rsid w:val="00636F4E"/>
    <w:rsid w:val="006426E7"/>
    <w:rsid w:val="00650D4B"/>
    <w:rsid w:val="00654338"/>
    <w:rsid w:val="00661235"/>
    <w:rsid w:val="006711CE"/>
    <w:rsid w:val="00673B7A"/>
    <w:rsid w:val="00681075"/>
    <w:rsid w:val="006846F4"/>
    <w:rsid w:val="006A0958"/>
    <w:rsid w:val="006B1AE0"/>
    <w:rsid w:val="006D1430"/>
    <w:rsid w:val="006F07B2"/>
    <w:rsid w:val="006F6192"/>
    <w:rsid w:val="007004DB"/>
    <w:rsid w:val="00711F54"/>
    <w:rsid w:val="007313FF"/>
    <w:rsid w:val="0073773A"/>
    <w:rsid w:val="00753320"/>
    <w:rsid w:val="007573F1"/>
    <w:rsid w:val="007642FD"/>
    <w:rsid w:val="007704BE"/>
    <w:rsid w:val="00774D9B"/>
    <w:rsid w:val="007774CC"/>
    <w:rsid w:val="0078192B"/>
    <w:rsid w:val="007A4919"/>
    <w:rsid w:val="007B5E74"/>
    <w:rsid w:val="007D43B0"/>
    <w:rsid w:val="007D46C2"/>
    <w:rsid w:val="007F4D28"/>
    <w:rsid w:val="00813E83"/>
    <w:rsid w:val="00816C52"/>
    <w:rsid w:val="00837B44"/>
    <w:rsid w:val="00840340"/>
    <w:rsid w:val="00842766"/>
    <w:rsid w:val="00846A8B"/>
    <w:rsid w:val="0085102E"/>
    <w:rsid w:val="008559B5"/>
    <w:rsid w:val="00862E7D"/>
    <w:rsid w:val="00864ED9"/>
    <w:rsid w:val="0086513B"/>
    <w:rsid w:val="00871116"/>
    <w:rsid w:val="00872BA1"/>
    <w:rsid w:val="00873D17"/>
    <w:rsid w:val="00877F8C"/>
    <w:rsid w:val="00880E64"/>
    <w:rsid w:val="00887176"/>
    <w:rsid w:val="008950AD"/>
    <w:rsid w:val="008A4085"/>
    <w:rsid w:val="008C0F4B"/>
    <w:rsid w:val="008C7216"/>
    <w:rsid w:val="008C783C"/>
    <w:rsid w:val="008D3222"/>
    <w:rsid w:val="00901415"/>
    <w:rsid w:val="00904B41"/>
    <w:rsid w:val="009172CA"/>
    <w:rsid w:val="0092173A"/>
    <w:rsid w:val="00937C30"/>
    <w:rsid w:val="009448B3"/>
    <w:rsid w:val="00947258"/>
    <w:rsid w:val="00963C6D"/>
    <w:rsid w:val="0097351D"/>
    <w:rsid w:val="0098579E"/>
    <w:rsid w:val="0099742A"/>
    <w:rsid w:val="009A0C46"/>
    <w:rsid w:val="009A7D57"/>
    <w:rsid w:val="009B0BA1"/>
    <w:rsid w:val="009B31CE"/>
    <w:rsid w:val="009B61FF"/>
    <w:rsid w:val="009D5ABB"/>
    <w:rsid w:val="009E48F8"/>
    <w:rsid w:val="009F36E5"/>
    <w:rsid w:val="00A17A3D"/>
    <w:rsid w:val="00A23429"/>
    <w:rsid w:val="00A251DD"/>
    <w:rsid w:val="00A25CDE"/>
    <w:rsid w:val="00A353BB"/>
    <w:rsid w:val="00A369A8"/>
    <w:rsid w:val="00A411B6"/>
    <w:rsid w:val="00A4174E"/>
    <w:rsid w:val="00A428EB"/>
    <w:rsid w:val="00A440F9"/>
    <w:rsid w:val="00A7263D"/>
    <w:rsid w:val="00A739DA"/>
    <w:rsid w:val="00A90CA5"/>
    <w:rsid w:val="00AA60BA"/>
    <w:rsid w:val="00AC47B7"/>
    <w:rsid w:val="00AD1855"/>
    <w:rsid w:val="00AD3531"/>
    <w:rsid w:val="00AD4950"/>
    <w:rsid w:val="00AF2CE8"/>
    <w:rsid w:val="00B07373"/>
    <w:rsid w:val="00B27084"/>
    <w:rsid w:val="00B339E7"/>
    <w:rsid w:val="00B4027A"/>
    <w:rsid w:val="00B430EE"/>
    <w:rsid w:val="00B7571B"/>
    <w:rsid w:val="00B84312"/>
    <w:rsid w:val="00B87FE5"/>
    <w:rsid w:val="00BC09F3"/>
    <w:rsid w:val="00BD0047"/>
    <w:rsid w:val="00BD511E"/>
    <w:rsid w:val="00BE43AB"/>
    <w:rsid w:val="00BE7EAF"/>
    <w:rsid w:val="00BF1A0B"/>
    <w:rsid w:val="00BF64BD"/>
    <w:rsid w:val="00BF7C6E"/>
    <w:rsid w:val="00C059ED"/>
    <w:rsid w:val="00C10248"/>
    <w:rsid w:val="00C271C5"/>
    <w:rsid w:val="00C373C6"/>
    <w:rsid w:val="00C42329"/>
    <w:rsid w:val="00C42A9F"/>
    <w:rsid w:val="00C502CD"/>
    <w:rsid w:val="00C54ED2"/>
    <w:rsid w:val="00C64EE0"/>
    <w:rsid w:val="00C807DB"/>
    <w:rsid w:val="00C81F34"/>
    <w:rsid w:val="00C901DF"/>
    <w:rsid w:val="00CB33C4"/>
    <w:rsid w:val="00CB3B75"/>
    <w:rsid w:val="00CC044B"/>
    <w:rsid w:val="00CE3860"/>
    <w:rsid w:val="00CE701A"/>
    <w:rsid w:val="00CF00AC"/>
    <w:rsid w:val="00CF306F"/>
    <w:rsid w:val="00CF747A"/>
    <w:rsid w:val="00CF7C09"/>
    <w:rsid w:val="00D072F9"/>
    <w:rsid w:val="00D16B94"/>
    <w:rsid w:val="00D172F7"/>
    <w:rsid w:val="00D17601"/>
    <w:rsid w:val="00D2411F"/>
    <w:rsid w:val="00D26EBE"/>
    <w:rsid w:val="00D42BFD"/>
    <w:rsid w:val="00D52031"/>
    <w:rsid w:val="00D60B68"/>
    <w:rsid w:val="00D74CBD"/>
    <w:rsid w:val="00D92D3A"/>
    <w:rsid w:val="00D97365"/>
    <w:rsid w:val="00DA121E"/>
    <w:rsid w:val="00DD3BC1"/>
    <w:rsid w:val="00DD5B0B"/>
    <w:rsid w:val="00DD6299"/>
    <w:rsid w:val="00DD7B94"/>
    <w:rsid w:val="00DE2002"/>
    <w:rsid w:val="00DE60D7"/>
    <w:rsid w:val="00E02AEF"/>
    <w:rsid w:val="00E043F1"/>
    <w:rsid w:val="00E173C0"/>
    <w:rsid w:val="00E20556"/>
    <w:rsid w:val="00E33E69"/>
    <w:rsid w:val="00E523E5"/>
    <w:rsid w:val="00E628C6"/>
    <w:rsid w:val="00E63CED"/>
    <w:rsid w:val="00E679AA"/>
    <w:rsid w:val="00E74F67"/>
    <w:rsid w:val="00E84E08"/>
    <w:rsid w:val="00E91342"/>
    <w:rsid w:val="00E97DB5"/>
    <w:rsid w:val="00EA1547"/>
    <w:rsid w:val="00EA1B1A"/>
    <w:rsid w:val="00EB3D68"/>
    <w:rsid w:val="00EB4B3E"/>
    <w:rsid w:val="00EC17C0"/>
    <w:rsid w:val="00EC303F"/>
    <w:rsid w:val="00EC6609"/>
    <w:rsid w:val="00ED24F6"/>
    <w:rsid w:val="00EE44F7"/>
    <w:rsid w:val="00EF3122"/>
    <w:rsid w:val="00F0052A"/>
    <w:rsid w:val="00F0498B"/>
    <w:rsid w:val="00F05148"/>
    <w:rsid w:val="00F079A9"/>
    <w:rsid w:val="00F1078C"/>
    <w:rsid w:val="00F15196"/>
    <w:rsid w:val="00F41B30"/>
    <w:rsid w:val="00F4348F"/>
    <w:rsid w:val="00F47E78"/>
    <w:rsid w:val="00F532E3"/>
    <w:rsid w:val="00F67461"/>
    <w:rsid w:val="00F77BAC"/>
    <w:rsid w:val="00F961DE"/>
    <w:rsid w:val="00F96795"/>
    <w:rsid w:val="00FB1743"/>
    <w:rsid w:val="00FB1DB0"/>
    <w:rsid w:val="00FB24AC"/>
    <w:rsid w:val="00FC50D0"/>
    <w:rsid w:val="00FC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913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9137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913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91372"/>
    <w:rPr>
      <w:rFonts w:cs="Times New Roman"/>
    </w:rPr>
  </w:style>
  <w:style w:type="paragraph" w:styleId="a7">
    <w:name w:val="Normal (Web)"/>
    <w:basedOn w:val="a"/>
    <w:uiPriority w:val="99"/>
    <w:rsid w:val="0049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491372"/>
    <w:rPr>
      <w:rFonts w:cs="Times New Roman"/>
      <w:b/>
    </w:rPr>
  </w:style>
  <w:style w:type="paragraph" w:styleId="a9">
    <w:name w:val="List Paragraph"/>
    <w:basedOn w:val="a"/>
    <w:link w:val="aa"/>
    <w:uiPriority w:val="99"/>
    <w:qFormat/>
    <w:rsid w:val="0049137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491372"/>
    <w:rPr>
      <w:rFonts w:ascii="Times New Roman" w:hAnsi="Times New Roman"/>
      <w:sz w:val="20"/>
    </w:rPr>
  </w:style>
  <w:style w:type="character" w:styleId="ab">
    <w:name w:val="Hyperlink"/>
    <w:basedOn w:val="a0"/>
    <w:uiPriority w:val="99"/>
    <w:semiHidden/>
    <w:rsid w:val="00A90CA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C901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3"/>
    <w:uiPriority w:val="99"/>
    <w:locked/>
    <w:rsid w:val="00EA1547"/>
    <w:rPr>
      <w:sz w:val="27"/>
    </w:rPr>
  </w:style>
  <w:style w:type="character" w:customStyle="1" w:styleId="30">
    <w:name w:val="Основной текст (3)_"/>
    <w:link w:val="31"/>
    <w:uiPriority w:val="99"/>
    <w:locked/>
    <w:rsid w:val="00EA1547"/>
    <w:rPr>
      <w:b/>
      <w:sz w:val="27"/>
    </w:rPr>
  </w:style>
  <w:style w:type="character" w:customStyle="1" w:styleId="ae">
    <w:name w:val="Колонтитул_"/>
    <w:link w:val="1"/>
    <w:uiPriority w:val="99"/>
    <w:locked/>
    <w:rsid w:val="00EA1547"/>
    <w:rPr>
      <w:b/>
      <w:sz w:val="27"/>
    </w:rPr>
  </w:style>
  <w:style w:type="character" w:customStyle="1" w:styleId="af">
    <w:name w:val="Колонтитул"/>
    <w:uiPriority w:val="99"/>
    <w:rsid w:val="00EA1547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">
    <w:name w:val="Заголовок №2_"/>
    <w:link w:val="20"/>
    <w:uiPriority w:val="99"/>
    <w:locked/>
    <w:rsid w:val="00EA1547"/>
    <w:rPr>
      <w:b/>
      <w:sz w:val="27"/>
    </w:rPr>
  </w:style>
  <w:style w:type="character" w:customStyle="1" w:styleId="af0">
    <w:name w:val="Основной текст + Полужирный"/>
    <w:uiPriority w:val="99"/>
    <w:rsid w:val="00EA1547"/>
    <w:rPr>
      <w:b/>
      <w:color w:val="000000"/>
      <w:spacing w:val="0"/>
      <w:w w:val="100"/>
      <w:position w:val="0"/>
      <w:sz w:val="27"/>
    </w:rPr>
  </w:style>
  <w:style w:type="paragraph" w:customStyle="1" w:styleId="3">
    <w:name w:val="Основной текст3"/>
    <w:basedOn w:val="a"/>
    <w:link w:val="ad"/>
    <w:uiPriority w:val="99"/>
    <w:rsid w:val="00EA1547"/>
    <w:pPr>
      <w:widowControl w:val="0"/>
      <w:shd w:val="clear" w:color="auto" w:fill="FFFFFF"/>
      <w:spacing w:before="480" w:after="0" w:line="322" w:lineRule="exact"/>
      <w:jc w:val="both"/>
    </w:pPr>
    <w:rPr>
      <w:sz w:val="27"/>
      <w:szCs w:val="20"/>
    </w:rPr>
  </w:style>
  <w:style w:type="paragraph" w:customStyle="1" w:styleId="31">
    <w:name w:val="Основной текст (3)"/>
    <w:basedOn w:val="a"/>
    <w:link w:val="30"/>
    <w:uiPriority w:val="99"/>
    <w:rsid w:val="00EA1547"/>
    <w:pPr>
      <w:widowControl w:val="0"/>
      <w:shd w:val="clear" w:color="auto" w:fill="FFFFFF"/>
      <w:spacing w:before="2820" w:after="0" w:line="317" w:lineRule="exact"/>
    </w:pPr>
    <w:rPr>
      <w:b/>
      <w:sz w:val="27"/>
      <w:szCs w:val="20"/>
    </w:rPr>
  </w:style>
  <w:style w:type="paragraph" w:customStyle="1" w:styleId="1">
    <w:name w:val="Колонтитул1"/>
    <w:basedOn w:val="a"/>
    <w:link w:val="ae"/>
    <w:uiPriority w:val="99"/>
    <w:rsid w:val="00EA1547"/>
    <w:pPr>
      <w:widowControl w:val="0"/>
      <w:shd w:val="clear" w:color="auto" w:fill="FFFFFF"/>
      <w:spacing w:after="0" w:line="240" w:lineRule="atLeast"/>
    </w:pPr>
    <w:rPr>
      <w:b/>
      <w:sz w:val="27"/>
      <w:szCs w:val="20"/>
    </w:rPr>
  </w:style>
  <w:style w:type="paragraph" w:customStyle="1" w:styleId="20">
    <w:name w:val="Заголовок №2"/>
    <w:basedOn w:val="a"/>
    <w:link w:val="2"/>
    <w:uiPriority w:val="99"/>
    <w:rsid w:val="00EA1547"/>
    <w:pPr>
      <w:widowControl w:val="0"/>
      <w:shd w:val="clear" w:color="auto" w:fill="FFFFFF"/>
      <w:spacing w:before="900" w:after="420" w:line="240" w:lineRule="atLeast"/>
      <w:jc w:val="both"/>
      <w:outlineLvl w:val="1"/>
    </w:pPr>
    <w:rPr>
      <w:b/>
      <w:sz w:val="27"/>
      <w:szCs w:val="20"/>
    </w:rPr>
  </w:style>
  <w:style w:type="paragraph" w:styleId="af1">
    <w:name w:val="Balloon Text"/>
    <w:basedOn w:val="a"/>
    <w:link w:val="af2"/>
    <w:uiPriority w:val="99"/>
    <w:semiHidden/>
    <w:rsid w:val="006A09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55B8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8173</Characters>
  <Application>Microsoft Office Word</Application>
  <DocSecurity>0</DocSecurity>
  <Lines>68</Lines>
  <Paragraphs>19</Paragraphs>
  <ScaleCrop>false</ScaleCrop>
  <Company>Microsoft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МКУ_УЖКХ_ТО</dc:creator>
  <cp:lastModifiedBy>User</cp:lastModifiedBy>
  <cp:revision>2</cp:revision>
  <cp:lastPrinted>2020-03-13T07:47:00Z</cp:lastPrinted>
  <dcterms:created xsi:type="dcterms:W3CDTF">2020-03-17T14:05:00Z</dcterms:created>
  <dcterms:modified xsi:type="dcterms:W3CDTF">2020-03-17T14:05:00Z</dcterms:modified>
</cp:coreProperties>
</file>